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205F" w14:textId="4438B588" w:rsidR="006F6BC7" w:rsidRPr="007D5590" w:rsidRDefault="003916E4" w:rsidP="007D5590">
      <w:pPr>
        <w:spacing w:before="0" w:after="0"/>
        <w:jc w:val="left"/>
        <w:rPr>
          <w:rStyle w:val="Subtielebenadrukking"/>
          <w:iCs w:val="0"/>
          <w:color w:val="6ABE93"/>
          <w:sz w:val="32"/>
          <w:szCs w:val="32"/>
        </w:rPr>
      </w:pPr>
      <w:bookmarkStart w:id="0" w:name="_Toc532283000"/>
      <w:r w:rsidRPr="00AD3569">
        <w:rPr>
          <w:noProof/>
          <w:color w:val="6ABE93"/>
          <w:sz w:val="32"/>
          <w:szCs w:val="32"/>
        </w:rPr>
        <mc:AlternateContent>
          <mc:Choice Requires="wps">
            <w:drawing>
              <wp:anchor distT="0" distB="0" distL="114300" distR="114300" simplePos="0" relativeHeight="251658240" behindDoc="0" locked="0" layoutInCell="1" allowOverlap="1" wp14:anchorId="01CDB19A" wp14:editId="4B230848">
                <wp:simplePos x="0" y="0"/>
                <wp:positionH relativeFrom="margin">
                  <wp:posOffset>-393993</wp:posOffset>
                </wp:positionH>
                <wp:positionV relativeFrom="page">
                  <wp:posOffset>2715066</wp:posOffset>
                </wp:positionV>
                <wp:extent cx="6743700" cy="6058144"/>
                <wp:effectExtent l="0" t="0" r="0" b="0"/>
                <wp:wrapNone/>
                <wp:docPr id="9" name="Tekstvak 9"/>
                <wp:cNvGraphicFramePr/>
                <a:graphic xmlns:a="http://schemas.openxmlformats.org/drawingml/2006/main">
                  <a:graphicData uri="http://schemas.microsoft.com/office/word/2010/wordprocessingShape">
                    <wps:wsp>
                      <wps:cNvSpPr txBox="1"/>
                      <wps:spPr>
                        <a:xfrm>
                          <a:off x="0" y="0"/>
                          <a:ext cx="6743700" cy="6058144"/>
                        </a:xfrm>
                        <a:prstGeom prst="rect">
                          <a:avLst/>
                        </a:prstGeom>
                        <a:noFill/>
                        <a:ln w="6350">
                          <a:noFill/>
                        </a:ln>
                      </wps:spPr>
                      <wps:txbx>
                        <w:txbxContent>
                          <w:p w14:paraId="0A0C615F" w14:textId="0895526D" w:rsidR="003916E4" w:rsidRDefault="00AC6C82" w:rsidP="003916E4">
                            <w:pPr>
                              <w:tabs>
                                <w:tab w:val="left" w:pos="142"/>
                              </w:tabs>
                              <w:jc w:val="left"/>
                              <w:rPr>
                                <w:b/>
                                <w:color w:val="FFFFFF" w:themeColor="background1"/>
                                <w:sz w:val="56"/>
                                <w:szCs w:val="56"/>
                              </w:rPr>
                            </w:pPr>
                            <w:sdt>
                              <w:sdtPr>
                                <w:rPr>
                                  <w:b/>
                                  <w:color w:val="FFFFFF" w:themeColor="background1"/>
                                  <w:sz w:val="56"/>
                                  <w:szCs w:val="56"/>
                                  <w:vertAlign w:val="subscript"/>
                                </w:rPr>
                                <w:alias w:val="Titel"/>
                                <w:tag w:val=""/>
                                <w:id w:val="-1255585107"/>
                                <w:placeholder>
                                  <w:docPart w:val="E0FEB31239EA46B88FF6CF338F4809E8"/>
                                </w:placeholder>
                                <w:dataBinding w:prefixMappings="xmlns:ns0='http://purl.org/dc/elements/1.1/' xmlns:ns1='http://schemas.openxmlformats.org/package/2006/metadata/core-properties' " w:xpath="/ns1:coreProperties[1]/ns0:title[1]" w:storeItemID="{6C3C8BC8-F283-45AE-878A-BAB7291924A1}"/>
                                <w:text/>
                              </w:sdtPr>
                              <w:sdtEndPr/>
                              <w:sdtContent>
                                <w:r w:rsidR="006E1B6A" w:rsidRPr="00F31651">
                                  <w:rPr>
                                    <w:b/>
                                    <w:color w:val="FFFFFF" w:themeColor="background1"/>
                                    <w:sz w:val="56"/>
                                    <w:szCs w:val="56"/>
                                    <w:vertAlign w:val="subscript"/>
                                  </w:rPr>
                                  <w:t>CO2-BELEID</w:t>
                                </w:r>
                              </w:sdtContent>
                            </w:sdt>
                            <w:r w:rsidR="00910053">
                              <w:rPr>
                                <w:b/>
                                <w:color w:val="FFFFFF" w:themeColor="background1"/>
                                <w:sz w:val="56"/>
                                <w:szCs w:val="56"/>
                              </w:rPr>
                              <w:t xml:space="preserve"> </w:t>
                            </w:r>
                          </w:p>
                          <w:p w14:paraId="18004019" w14:textId="77777777" w:rsidR="00910053" w:rsidRPr="00FC493B" w:rsidRDefault="00910053" w:rsidP="00AD3569">
                            <w:pPr>
                              <w:jc w:val="left"/>
                              <w:rPr>
                                <w:b/>
                                <w:color w:val="FFFFFF" w:themeColor="background1"/>
                              </w:rPr>
                            </w:pPr>
                          </w:p>
                          <w:p w14:paraId="5CA7B69A" w14:textId="77777777" w:rsidR="00910053" w:rsidRPr="00FC493B" w:rsidRDefault="00910053" w:rsidP="00AD3569">
                            <w:pPr>
                              <w:jc w:val="left"/>
                              <w:rPr>
                                <w:b/>
                                <w:color w:val="FFFFFF" w:themeColor="background1"/>
                              </w:rPr>
                            </w:pPr>
                          </w:p>
                          <w:p w14:paraId="291522A4" w14:textId="77777777" w:rsidR="00910053" w:rsidRPr="00FC493B" w:rsidRDefault="00910053" w:rsidP="00AD3569">
                            <w:pPr>
                              <w:jc w:val="left"/>
                              <w:rPr>
                                <w:b/>
                                <w:color w:val="FFFFFF" w:themeColor="background1"/>
                              </w:rPr>
                            </w:pPr>
                          </w:p>
                          <w:p w14:paraId="2ADEA840" w14:textId="77777777" w:rsidR="00910053" w:rsidRPr="00FC493B" w:rsidRDefault="00910053" w:rsidP="00AD3569">
                            <w:pPr>
                              <w:jc w:val="left"/>
                              <w:rPr>
                                <w:b/>
                                <w:color w:val="FFFFFF" w:themeColor="background1"/>
                              </w:rPr>
                            </w:pPr>
                          </w:p>
                          <w:p w14:paraId="3AE95B58" w14:textId="77777777" w:rsidR="00910053" w:rsidRPr="00FC493B" w:rsidRDefault="00910053" w:rsidP="00AD3569">
                            <w:pPr>
                              <w:jc w:val="left"/>
                              <w:rPr>
                                <w:b/>
                                <w:color w:val="FFFFFF" w:themeColor="background1"/>
                              </w:rPr>
                            </w:pPr>
                          </w:p>
                          <w:p w14:paraId="25620C5F" w14:textId="77777777" w:rsidR="00910053" w:rsidRPr="00FC493B" w:rsidRDefault="00910053" w:rsidP="00AD3569">
                            <w:pPr>
                              <w:jc w:val="left"/>
                              <w:rPr>
                                <w:b/>
                                <w:color w:val="FFFFFF" w:themeColor="background1"/>
                              </w:rPr>
                            </w:pPr>
                          </w:p>
                          <w:p w14:paraId="3D816457" w14:textId="77777777" w:rsidR="00910053" w:rsidRPr="00FC493B" w:rsidRDefault="00910053" w:rsidP="00AD3569">
                            <w:pPr>
                              <w:jc w:val="left"/>
                              <w:rPr>
                                <w:b/>
                                <w:color w:val="FFFFFF" w:themeColor="background1"/>
                                <w:sz w:val="18"/>
                                <w:szCs w:val="22"/>
                              </w:rPr>
                            </w:pPr>
                          </w:p>
                          <w:p w14:paraId="27F3308E" w14:textId="21824479" w:rsidR="00910053" w:rsidRPr="003916E4" w:rsidRDefault="00910053" w:rsidP="00AD3569">
                            <w:pPr>
                              <w:jc w:val="left"/>
                              <w:rPr>
                                <w:color w:val="FFFFFF" w:themeColor="background1"/>
                                <w:sz w:val="22"/>
                                <w:szCs w:val="22"/>
                              </w:rPr>
                            </w:pPr>
                            <w:r w:rsidRPr="00194893">
                              <w:rPr>
                                <w:b/>
                                <w:color w:val="FFFFFF" w:themeColor="background1"/>
                                <w:sz w:val="22"/>
                                <w:szCs w:val="22"/>
                              </w:rPr>
                              <w:t>Organisatie:</w:t>
                            </w:r>
                            <w:r w:rsidRPr="00194893">
                              <w:rPr>
                                <w:color w:val="FFFFFF" w:themeColor="background1"/>
                                <w:sz w:val="22"/>
                                <w:szCs w:val="22"/>
                              </w:rPr>
                              <w:tab/>
                            </w:r>
                            <w:r w:rsidRPr="003916E4">
                              <w:rPr>
                                <w:color w:val="FFFFFF" w:themeColor="background1"/>
                                <w:sz w:val="22"/>
                                <w:szCs w:val="22"/>
                              </w:rPr>
                              <w:tab/>
                            </w:r>
                            <w:r w:rsidR="00F31651">
                              <w:rPr>
                                <w:color w:val="FFFFFF" w:themeColor="background1"/>
                                <w:sz w:val="22"/>
                                <w:szCs w:val="22"/>
                              </w:rPr>
                              <w:t>ROWIJ</w:t>
                            </w:r>
                            <w:r w:rsidR="00901435">
                              <w:rPr>
                                <w:color w:val="FFFFFF" w:themeColor="background1"/>
                                <w:sz w:val="22"/>
                                <w:szCs w:val="22"/>
                              </w:rPr>
                              <w:t xml:space="preserve"> Bouwchemie B.V.</w:t>
                            </w:r>
                          </w:p>
                          <w:p w14:paraId="379A6DFC" w14:textId="510A175A" w:rsidR="00910053" w:rsidRPr="00F31651" w:rsidRDefault="00910053" w:rsidP="00AD3569">
                            <w:pPr>
                              <w:jc w:val="left"/>
                              <w:rPr>
                                <w:bCs/>
                                <w:color w:val="FFFFFF" w:themeColor="background1"/>
                                <w:sz w:val="22"/>
                                <w:szCs w:val="22"/>
                              </w:rPr>
                            </w:pPr>
                            <w:r w:rsidRPr="00F31651">
                              <w:rPr>
                                <w:b/>
                                <w:color w:val="FFFFFF" w:themeColor="background1"/>
                                <w:sz w:val="22"/>
                                <w:szCs w:val="22"/>
                              </w:rPr>
                              <w:t>Contactpersoon</w:t>
                            </w:r>
                            <w:r w:rsidRPr="00F31651">
                              <w:rPr>
                                <w:bCs/>
                                <w:color w:val="FFFFFF" w:themeColor="background1"/>
                                <w:sz w:val="22"/>
                                <w:szCs w:val="22"/>
                              </w:rPr>
                              <w:t>:</w:t>
                            </w:r>
                            <w:r w:rsidRPr="00F31651">
                              <w:rPr>
                                <w:bCs/>
                                <w:color w:val="FFFFFF" w:themeColor="background1"/>
                                <w:sz w:val="22"/>
                                <w:szCs w:val="22"/>
                              </w:rPr>
                              <w:tab/>
                            </w:r>
                            <w:r w:rsidR="003916E4" w:rsidRPr="00F31651">
                              <w:rPr>
                                <w:bCs/>
                                <w:color w:val="FFFFFF" w:themeColor="background1"/>
                                <w:sz w:val="22"/>
                                <w:szCs w:val="22"/>
                              </w:rPr>
                              <w:tab/>
                            </w:r>
                            <w:r w:rsidR="00F31651" w:rsidRPr="00F31651">
                              <w:rPr>
                                <w:bCs/>
                                <w:color w:val="FFFFFF" w:themeColor="background1"/>
                                <w:sz w:val="22"/>
                                <w:szCs w:val="22"/>
                              </w:rPr>
                              <w:t>Nick van Kolck en Floriaan Wijnen</w:t>
                            </w:r>
                            <w:r w:rsidR="003916E4" w:rsidRPr="00F31651">
                              <w:rPr>
                                <w:bCs/>
                                <w:color w:val="FFFFFF" w:themeColor="background1"/>
                                <w:sz w:val="22"/>
                                <w:szCs w:val="22"/>
                              </w:rPr>
                              <w:fldChar w:fldCharType="begin"/>
                            </w:r>
                            <w:r w:rsidR="003916E4" w:rsidRPr="00F31651">
                              <w:rPr>
                                <w:bCs/>
                                <w:color w:val="FFFFFF" w:themeColor="background1"/>
                                <w:sz w:val="22"/>
                                <w:szCs w:val="22"/>
                              </w:rPr>
                              <w:instrText xml:space="preserve"> REF  Contactpersoon  \* MERGEFORMAT </w:instrText>
                            </w:r>
                            <w:r w:rsidR="00AC6C82">
                              <w:rPr>
                                <w:bCs/>
                                <w:color w:val="FFFFFF" w:themeColor="background1"/>
                                <w:sz w:val="22"/>
                                <w:szCs w:val="22"/>
                              </w:rPr>
                              <w:fldChar w:fldCharType="separate"/>
                            </w:r>
                            <w:r w:rsidR="003916E4" w:rsidRPr="00F31651">
                              <w:rPr>
                                <w:bCs/>
                                <w:color w:val="FFFFFF" w:themeColor="background1"/>
                                <w:sz w:val="22"/>
                                <w:szCs w:val="22"/>
                              </w:rPr>
                              <w:fldChar w:fldCharType="end"/>
                            </w:r>
                          </w:p>
                          <w:p w14:paraId="3A7A3171" w14:textId="77777777" w:rsidR="00910053" w:rsidRPr="003916E4" w:rsidRDefault="00910053" w:rsidP="00AD3569">
                            <w:pPr>
                              <w:jc w:val="left"/>
                              <w:rPr>
                                <w:color w:val="FFFFFF" w:themeColor="background1"/>
                                <w:sz w:val="22"/>
                                <w:szCs w:val="22"/>
                              </w:rPr>
                            </w:pPr>
                          </w:p>
                          <w:p w14:paraId="7CC78E2B" w14:textId="6D6BA178" w:rsidR="003916E4" w:rsidRPr="003916E4" w:rsidRDefault="00910053" w:rsidP="00AD3569">
                            <w:pPr>
                              <w:jc w:val="left"/>
                              <w:rPr>
                                <w:color w:val="FFFFFF" w:themeColor="background1"/>
                                <w:sz w:val="22"/>
                                <w:szCs w:val="22"/>
                              </w:rPr>
                            </w:pPr>
                            <w:r w:rsidRPr="003916E4">
                              <w:rPr>
                                <w:b/>
                                <w:bCs/>
                                <w:color w:val="FFFFFF" w:themeColor="background1"/>
                                <w:sz w:val="22"/>
                                <w:szCs w:val="22"/>
                              </w:rPr>
                              <w:t>Adviseur:</w:t>
                            </w:r>
                            <w:r w:rsidRPr="003916E4">
                              <w:rPr>
                                <w:color w:val="FFFFFF" w:themeColor="background1"/>
                                <w:sz w:val="22"/>
                                <w:szCs w:val="22"/>
                              </w:rPr>
                              <w:tab/>
                            </w:r>
                            <w:r w:rsidRPr="003916E4">
                              <w:rPr>
                                <w:color w:val="FFFFFF" w:themeColor="background1"/>
                                <w:sz w:val="22"/>
                                <w:szCs w:val="22"/>
                              </w:rPr>
                              <w:tab/>
                            </w:r>
                            <w:r w:rsidRPr="003916E4">
                              <w:rPr>
                                <w:color w:val="FFFFFF" w:themeColor="background1"/>
                                <w:sz w:val="22"/>
                                <w:szCs w:val="22"/>
                              </w:rPr>
                              <w:tab/>
                            </w:r>
                            <w:r w:rsidR="00901435">
                              <w:rPr>
                                <w:color w:val="FFFFFF" w:themeColor="background1"/>
                                <w:sz w:val="22"/>
                                <w:szCs w:val="22"/>
                              </w:rPr>
                              <w:t>Marcella Mekenkamp</w:t>
                            </w:r>
                          </w:p>
                          <w:p w14:paraId="0EA60AD3" w14:textId="77777777" w:rsidR="00910053" w:rsidRPr="00FC493B" w:rsidRDefault="00910053" w:rsidP="00AD3569">
                            <w:pPr>
                              <w:jc w:val="left"/>
                              <w:rPr>
                                <w:color w:val="FFFFFF" w:themeColor="background1"/>
                                <w:szCs w:val="24"/>
                              </w:rPr>
                            </w:pPr>
                            <w:r w:rsidRPr="00194893">
                              <w:rPr>
                                <w:b/>
                                <w:bCs/>
                                <w:color w:val="FFFFFF" w:themeColor="background1"/>
                                <w:sz w:val="22"/>
                                <w:szCs w:val="22"/>
                              </w:rPr>
                              <w:t>Adviesbureau:</w:t>
                            </w:r>
                            <w:r w:rsidRPr="00FC493B">
                              <w:rPr>
                                <w:color w:val="FFFFFF" w:themeColor="background1"/>
                                <w:szCs w:val="24"/>
                              </w:rPr>
                              <w:tab/>
                            </w:r>
                            <w:r w:rsidRPr="00FC493B">
                              <w:rPr>
                                <w:color w:val="FFFFFF" w:themeColor="background1"/>
                                <w:szCs w:val="24"/>
                              </w:rPr>
                              <w:tab/>
                            </w:r>
                            <w:r w:rsidRPr="00194893">
                              <w:rPr>
                                <w:color w:val="FFFFFF" w:themeColor="background1"/>
                                <w:sz w:val="22"/>
                                <w:szCs w:val="28"/>
                              </w:rPr>
                              <w:t>De Duurzame Adviseurs</w:t>
                            </w:r>
                          </w:p>
                          <w:p w14:paraId="12F9F63B" w14:textId="77777777" w:rsidR="00910053" w:rsidRPr="00FC493B" w:rsidRDefault="00910053" w:rsidP="00AD3569">
                            <w:pPr>
                              <w:jc w:val="left"/>
                              <w:rPr>
                                <w:color w:val="FFFFFF" w:themeColor="background1"/>
                                <w:szCs w:val="24"/>
                              </w:rPr>
                            </w:pPr>
                          </w:p>
                          <w:p w14:paraId="1A67E40B" w14:textId="26509AC4" w:rsidR="00910053" w:rsidRPr="00FC493B" w:rsidRDefault="00910053" w:rsidP="00AD3569">
                            <w:pPr>
                              <w:jc w:val="left"/>
                              <w:rPr>
                                <w:color w:val="FFFFFF" w:themeColor="background1"/>
                                <w:szCs w:val="24"/>
                              </w:rPr>
                            </w:pPr>
                            <w:r w:rsidRPr="00194893">
                              <w:rPr>
                                <w:b/>
                                <w:bCs/>
                                <w:color w:val="FFFFFF" w:themeColor="background1"/>
                                <w:sz w:val="22"/>
                                <w:szCs w:val="28"/>
                              </w:rPr>
                              <w:t>Publicatiedatum:</w:t>
                            </w:r>
                            <w:r w:rsidRPr="00194893">
                              <w:rPr>
                                <w:color w:val="FFFFFF" w:themeColor="background1"/>
                                <w:sz w:val="22"/>
                                <w:szCs w:val="28"/>
                              </w:rPr>
                              <w:tab/>
                            </w:r>
                            <w:r w:rsidRPr="00194893">
                              <w:rPr>
                                <w:color w:val="FFFFFF" w:themeColor="background1"/>
                                <w:sz w:val="22"/>
                                <w:szCs w:val="28"/>
                              </w:rPr>
                              <w:tab/>
                            </w:r>
                            <w:sdt>
                              <w:sdtPr>
                                <w:rPr>
                                  <w:color w:val="FFFFFF" w:themeColor="background1"/>
                                  <w:sz w:val="22"/>
                                  <w:szCs w:val="28"/>
                                </w:rPr>
                                <w:alias w:val="Publicatiedatum"/>
                                <w:tag w:val=""/>
                                <w:id w:val="16592467"/>
                                <w:placeholder>
                                  <w:docPart w:val="F79E60D45A7448ACAACF21446E0DAD51"/>
                                </w:placeholder>
                                <w:dataBinding w:prefixMappings="xmlns:ns0='http://schemas.microsoft.com/office/2006/coverPageProps' " w:xpath="/ns0:CoverPageProperties[1]/ns0:PublishDate[1]" w:storeItemID="{55AF091B-3C7A-41E3-B477-F2FDAA23CFDA}"/>
                                <w:date w:fullDate="2022-04-15T00:00:00Z">
                                  <w:dateFormat w:val="d-M-yyyy"/>
                                  <w:lid w:val="nl-NL"/>
                                  <w:storeMappedDataAs w:val="dateTime"/>
                                  <w:calendar w:val="gregorian"/>
                                </w:date>
                              </w:sdtPr>
                              <w:sdtEndPr/>
                              <w:sdtContent>
                                <w:r w:rsidR="006E1B6A">
                                  <w:rPr>
                                    <w:color w:val="FFFFFF" w:themeColor="background1"/>
                                    <w:sz w:val="22"/>
                                    <w:szCs w:val="28"/>
                                  </w:rPr>
                                  <w:t>1</w:t>
                                </w:r>
                                <w:r w:rsidR="00ED0ED6">
                                  <w:rPr>
                                    <w:color w:val="FFFFFF" w:themeColor="background1"/>
                                    <w:sz w:val="22"/>
                                    <w:szCs w:val="28"/>
                                  </w:rPr>
                                  <w:t>5</w:t>
                                </w:r>
                                <w:r w:rsidR="006E1B6A">
                                  <w:rPr>
                                    <w:color w:val="FFFFFF" w:themeColor="background1"/>
                                    <w:sz w:val="22"/>
                                    <w:szCs w:val="28"/>
                                  </w:rPr>
                                  <w:t>-4-2022</w:t>
                                </w:r>
                              </w:sdtContent>
                            </w:sdt>
                          </w:p>
                          <w:p w14:paraId="1EA42CBA" w14:textId="77777777" w:rsidR="00910053" w:rsidRPr="00901435" w:rsidRDefault="00910053" w:rsidP="00AD3569">
                            <w:pPr>
                              <w:rPr>
                                <w:color w:val="FFFFFF" w:themeColor="background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DB19A" id="_x0000_t202" coordsize="21600,21600" o:spt="202" path="m,l,21600r21600,l21600,xe">
                <v:stroke joinstyle="miter"/>
                <v:path gradientshapeok="t" o:connecttype="rect"/>
              </v:shapetype>
              <v:shape id="Tekstvak 9" o:spid="_x0000_s1026" type="#_x0000_t202" style="position:absolute;margin-left:-31pt;margin-top:213.8pt;width:531pt;height:47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" filled="f" stroked="f" strokeweight=".5pt">
                <v:textbox>
                  <w:txbxContent>
                    <w:p w14:paraId="0A0C615F" w14:textId="0895526D" w:rsidR="003916E4" w:rsidRDefault="00AC6C82" w:rsidP="003916E4">
                      <w:pPr>
                        <w:tabs>
                          <w:tab w:val="left" w:pos="142"/>
                        </w:tabs>
                        <w:jc w:val="left"/>
                        <w:rPr>
                          <w:b/>
                          <w:color w:val="FFFFFF" w:themeColor="background1"/>
                          <w:sz w:val="56"/>
                          <w:szCs w:val="56"/>
                        </w:rPr>
                      </w:pPr>
                      <w:sdt>
                        <w:sdtPr>
                          <w:rPr>
                            <w:b/>
                            <w:color w:val="FFFFFF" w:themeColor="background1"/>
                            <w:sz w:val="56"/>
                            <w:szCs w:val="56"/>
                            <w:vertAlign w:val="subscript"/>
                          </w:rPr>
                          <w:alias w:val="Titel"/>
                          <w:tag w:val=""/>
                          <w:id w:val="-1255585107"/>
                          <w:placeholder>
                            <w:docPart w:val="E0FEB31239EA46B88FF6CF338F4809E8"/>
                          </w:placeholder>
                          <w:dataBinding w:prefixMappings="xmlns:ns0='http://purl.org/dc/elements/1.1/' xmlns:ns1='http://schemas.openxmlformats.org/package/2006/metadata/core-properties' " w:xpath="/ns1:coreProperties[1]/ns0:title[1]" w:storeItemID="{6C3C8BC8-F283-45AE-878A-BAB7291924A1}"/>
                          <w:text/>
                        </w:sdtPr>
                        <w:sdtEndPr/>
                        <w:sdtContent>
                          <w:r w:rsidR="006E1B6A" w:rsidRPr="00F31651">
                            <w:rPr>
                              <w:b/>
                              <w:color w:val="FFFFFF" w:themeColor="background1"/>
                              <w:sz w:val="56"/>
                              <w:szCs w:val="56"/>
                              <w:vertAlign w:val="subscript"/>
                            </w:rPr>
                            <w:t>CO2-BELEID</w:t>
                          </w:r>
                        </w:sdtContent>
                      </w:sdt>
                      <w:r w:rsidR="00910053">
                        <w:rPr>
                          <w:b/>
                          <w:color w:val="FFFFFF" w:themeColor="background1"/>
                          <w:sz w:val="56"/>
                          <w:szCs w:val="56"/>
                        </w:rPr>
                        <w:t xml:space="preserve"> </w:t>
                      </w:r>
                    </w:p>
                    <w:p w14:paraId="18004019" w14:textId="77777777" w:rsidR="00910053" w:rsidRPr="00FC493B" w:rsidRDefault="00910053" w:rsidP="00AD3569">
                      <w:pPr>
                        <w:jc w:val="left"/>
                        <w:rPr>
                          <w:b/>
                          <w:color w:val="FFFFFF" w:themeColor="background1"/>
                        </w:rPr>
                      </w:pPr>
                    </w:p>
                    <w:p w14:paraId="5CA7B69A" w14:textId="77777777" w:rsidR="00910053" w:rsidRPr="00FC493B" w:rsidRDefault="00910053" w:rsidP="00AD3569">
                      <w:pPr>
                        <w:jc w:val="left"/>
                        <w:rPr>
                          <w:b/>
                          <w:color w:val="FFFFFF" w:themeColor="background1"/>
                        </w:rPr>
                      </w:pPr>
                    </w:p>
                    <w:p w14:paraId="291522A4" w14:textId="77777777" w:rsidR="00910053" w:rsidRPr="00FC493B" w:rsidRDefault="00910053" w:rsidP="00AD3569">
                      <w:pPr>
                        <w:jc w:val="left"/>
                        <w:rPr>
                          <w:b/>
                          <w:color w:val="FFFFFF" w:themeColor="background1"/>
                        </w:rPr>
                      </w:pPr>
                    </w:p>
                    <w:p w14:paraId="2ADEA840" w14:textId="77777777" w:rsidR="00910053" w:rsidRPr="00FC493B" w:rsidRDefault="00910053" w:rsidP="00AD3569">
                      <w:pPr>
                        <w:jc w:val="left"/>
                        <w:rPr>
                          <w:b/>
                          <w:color w:val="FFFFFF" w:themeColor="background1"/>
                        </w:rPr>
                      </w:pPr>
                    </w:p>
                    <w:p w14:paraId="3AE95B58" w14:textId="77777777" w:rsidR="00910053" w:rsidRPr="00FC493B" w:rsidRDefault="00910053" w:rsidP="00AD3569">
                      <w:pPr>
                        <w:jc w:val="left"/>
                        <w:rPr>
                          <w:b/>
                          <w:color w:val="FFFFFF" w:themeColor="background1"/>
                        </w:rPr>
                      </w:pPr>
                    </w:p>
                    <w:p w14:paraId="25620C5F" w14:textId="77777777" w:rsidR="00910053" w:rsidRPr="00FC493B" w:rsidRDefault="00910053" w:rsidP="00AD3569">
                      <w:pPr>
                        <w:jc w:val="left"/>
                        <w:rPr>
                          <w:b/>
                          <w:color w:val="FFFFFF" w:themeColor="background1"/>
                        </w:rPr>
                      </w:pPr>
                    </w:p>
                    <w:p w14:paraId="3D816457" w14:textId="77777777" w:rsidR="00910053" w:rsidRPr="00FC493B" w:rsidRDefault="00910053" w:rsidP="00AD3569">
                      <w:pPr>
                        <w:jc w:val="left"/>
                        <w:rPr>
                          <w:b/>
                          <w:color w:val="FFFFFF" w:themeColor="background1"/>
                          <w:sz w:val="18"/>
                          <w:szCs w:val="22"/>
                        </w:rPr>
                      </w:pPr>
                    </w:p>
                    <w:p w14:paraId="27F3308E" w14:textId="21824479" w:rsidR="00910053" w:rsidRPr="003916E4" w:rsidRDefault="00910053" w:rsidP="00AD3569">
                      <w:pPr>
                        <w:jc w:val="left"/>
                        <w:rPr>
                          <w:color w:val="FFFFFF" w:themeColor="background1"/>
                          <w:sz w:val="22"/>
                          <w:szCs w:val="22"/>
                        </w:rPr>
                      </w:pPr>
                      <w:r w:rsidRPr="00194893">
                        <w:rPr>
                          <w:b/>
                          <w:color w:val="FFFFFF" w:themeColor="background1"/>
                          <w:sz w:val="22"/>
                          <w:szCs w:val="22"/>
                        </w:rPr>
                        <w:t>Organisatie:</w:t>
                      </w:r>
                      <w:r w:rsidRPr="00194893">
                        <w:rPr>
                          <w:color w:val="FFFFFF" w:themeColor="background1"/>
                          <w:sz w:val="22"/>
                          <w:szCs w:val="22"/>
                        </w:rPr>
                        <w:tab/>
                      </w:r>
                      <w:r w:rsidRPr="003916E4">
                        <w:rPr>
                          <w:color w:val="FFFFFF" w:themeColor="background1"/>
                          <w:sz w:val="22"/>
                          <w:szCs w:val="22"/>
                        </w:rPr>
                        <w:tab/>
                      </w:r>
                      <w:r w:rsidR="00F31651">
                        <w:rPr>
                          <w:color w:val="FFFFFF" w:themeColor="background1"/>
                          <w:sz w:val="22"/>
                          <w:szCs w:val="22"/>
                        </w:rPr>
                        <w:t>ROWIJ</w:t>
                      </w:r>
                      <w:r w:rsidR="00901435">
                        <w:rPr>
                          <w:color w:val="FFFFFF" w:themeColor="background1"/>
                          <w:sz w:val="22"/>
                          <w:szCs w:val="22"/>
                        </w:rPr>
                        <w:t xml:space="preserve"> Bouwchemie B.V.</w:t>
                      </w:r>
                    </w:p>
                    <w:p w14:paraId="379A6DFC" w14:textId="510A175A" w:rsidR="00910053" w:rsidRPr="00F31651" w:rsidRDefault="00910053" w:rsidP="00AD3569">
                      <w:pPr>
                        <w:jc w:val="left"/>
                        <w:rPr>
                          <w:bCs/>
                          <w:color w:val="FFFFFF" w:themeColor="background1"/>
                          <w:sz w:val="22"/>
                          <w:szCs w:val="22"/>
                        </w:rPr>
                      </w:pPr>
                      <w:r w:rsidRPr="00F31651">
                        <w:rPr>
                          <w:b/>
                          <w:color w:val="FFFFFF" w:themeColor="background1"/>
                          <w:sz w:val="22"/>
                          <w:szCs w:val="22"/>
                        </w:rPr>
                        <w:t>Contactpersoon</w:t>
                      </w:r>
                      <w:r w:rsidRPr="00F31651">
                        <w:rPr>
                          <w:bCs/>
                          <w:color w:val="FFFFFF" w:themeColor="background1"/>
                          <w:sz w:val="22"/>
                          <w:szCs w:val="22"/>
                        </w:rPr>
                        <w:t>:</w:t>
                      </w:r>
                      <w:r w:rsidRPr="00F31651">
                        <w:rPr>
                          <w:bCs/>
                          <w:color w:val="FFFFFF" w:themeColor="background1"/>
                          <w:sz w:val="22"/>
                          <w:szCs w:val="22"/>
                        </w:rPr>
                        <w:tab/>
                      </w:r>
                      <w:r w:rsidR="003916E4" w:rsidRPr="00F31651">
                        <w:rPr>
                          <w:bCs/>
                          <w:color w:val="FFFFFF" w:themeColor="background1"/>
                          <w:sz w:val="22"/>
                          <w:szCs w:val="22"/>
                        </w:rPr>
                        <w:tab/>
                      </w:r>
                      <w:r w:rsidR="00F31651" w:rsidRPr="00F31651">
                        <w:rPr>
                          <w:bCs/>
                          <w:color w:val="FFFFFF" w:themeColor="background1"/>
                          <w:sz w:val="22"/>
                          <w:szCs w:val="22"/>
                        </w:rPr>
                        <w:t>Nick van Kolck en Floriaan Wijnen</w:t>
                      </w:r>
                      <w:r w:rsidR="003916E4" w:rsidRPr="00F31651">
                        <w:rPr>
                          <w:bCs/>
                          <w:color w:val="FFFFFF" w:themeColor="background1"/>
                          <w:sz w:val="22"/>
                          <w:szCs w:val="22"/>
                        </w:rPr>
                        <w:fldChar w:fldCharType="begin"/>
                      </w:r>
                      <w:r w:rsidR="003916E4" w:rsidRPr="00F31651">
                        <w:rPr>
                          <w:bCs/>
                          <w:color w:val="FFFFFF" w:themeColor="background1"/>
                          <w:sz w:val="22"/>
                          <w:szCs w:val="22"/>
                        </w:rPr>
                        <w:instrText xml:space="preserve"> REF  Contactpersoon  \* MERGEFORMAT </w:instrText>
                      </w:r>
                      <w:r w:rsidR="00AC6C82">
                        <w:rPr>
                          <w:bCs/>
                          <w:color w:val="FFFFFF" w:themeColor="background1"/>
                          <w:sz w:val="22"/>
                          <w:szCs w:val="22"/>
                        </w:rPr>
                        <w:fldChar w:fldCharType="separate"/>
                      </w:r>
                      <w:r w:rsidR="003916E4" w:rsidRPr="00F31651">
                        <w:rPr>
                          <w:bCs/>
                          <w:color w:val="FFFFFF" w:themeColor="background1"/>
                          <w:sz w:val="22"/>
                          <w:szCs w:val="22"/>
                        </w:rPr>
                        <w:fldChar w:fldCharType="end"/>
                      </w:r>
                    </w:p>
                    <w:p w14:paraId="3A7A3171" w14:textId="77777777" w:rsidR="00910053" w:rsidRPr="003916E4" w:rsidRDefault="00910053" w:rsidP="00AD3569">
                      <w:pPr>
                        <w:jc w:val="left"/>
                        <w:rPr>
                          <w:color w:val="FFFFFF" w:themeColor="background1"/>
                          <w:sz w:val="22"/>
                          <w:szCs w:val="22"/>
                        </w:rPr>
                      </w:pPr>
                    </w:p>
                    <w:p w14:paraId="7CC78E2B" w14:textId="6D6BA178" w:rsidR="003916E4" w:rsidRPr="003916E4" w:rsidRDefault="00910053" w:rsidP="00AD3569">
                      <w:pPr>
                        <w:jc w:val="left"/>
                        <w:rPr>
                          <w:color w:val="FFFFFF" w:themeColor="background1"/>
                          <w:sz w:val="22"/>
                          <w:szCs w:val="22"/>
                        </w:rPr>
                      </w:pPr>
                      <w:r w:rsidRPr="003916E4">
                        <w:rPr>
                          <w:b/>
                          <w:bCs/>
                          <w:color w:val="FFFFFF" w:themeColor="background1"/>
                          <w:sz w:val="22"/>
                          <w:szCs w:val="22"/>
                        </w:rPr>
                        <w:t>Adviseur:</w:t>
                      </w:r>
                      <w:r w:rsidRPr="003916E4">
                        <w:rPr>
                          <w:color w:val="FFFFFF" w:themeColor="background1"/>
                          <w:sz w:val="22"/>
                          <w:szCs w:val="22"/>
                        </w:rPr>
                        <w:tab/>
                      </w:r>
                      <w:r w:rsidRPr="003916E4">
                        <w:rPr>
                          <w:color w:val="FFFFFF" w:themeColor="background1"/>
                          <w:sz w:val="22"/>
                          <w:szCs w:val="22"/>
                        </w:rPr>
                        <w:tab/>
                      </w:r>
                      <w:r w:rsidRPr="003916E4">
                        <w:rPr>
                          <w:color w:val="FFFFFF" w:themeColor="background1"/>
                          <w:sz w:val="22"/>
                          <w:szCs w:val="22"/>
                        </w:rPr>
                        <w:tab/>
                      </w:r>
                      <w:r w:rsidR="00901435">
                        <w:rPr>
                          <w:color w:val="FFFFFF" w:themeColor="background1"/>
                          <w:sz w:val="22"/>
                          <w:szCs w:val="22"/>
                        </w:rPr>
                        <w:t>Marcella Mekenkamp</w:t>
                      </w:r>
                    </w:p>
                    <w:p w14:paraId="0EA60AD3" w14:textId="77777777" w:rsidR="00910053" w:rsidRPr="00FC493B" w:rsidRDefault="00910053" w:rsidP="00AD3569">
                      <w:pPr>
                        <w:jc w:val="left"/>
                        <w:rPr>
                          <w:color w:val="FFFFFF" w:themeColor="background1"/>
                          <w:szCs w:val="24"/>
                        </w:rPr>
                      </w:pPr>
                      <w:r w:rsidRPr="00194893">
                        <w:rPr>
                          <w:b/>
                          <w:bCs/>
                          <w:color w:val="FFFFFF" w:themeColor="background1"/>
                          <w:sz w:val="22"/>
                          <w:szCs w:val="22"/>
                        </w:rPr>
                        <w:t>Adviesbureau:</w:t>
                      </w:r>
                      <w:r w:rsidRPr="00FC493B">
                        <w:rPr>
                          <w:color w:val="FFFFFF" w:themeColor="background1"/>
                          <w:szCs w:val="24"/>
                        </w:rPr>
                        <w:tab/>
                      </w:r>
                      <w:r w:rsidRPr="00FC493B">
                        <w:rPr>
                          <w:color w:val="FFFFFF" w:themeColor="background1"/>
                          <w:szCs w:val="24"/>
                        </w:rPr>
                        <w:tab/>
                      </w:r>
                      <w:r w:rsidRPr="00194893">
                        <w:rPr>
                          <w:color w:val="FFFFFF" w:themeColor="background1"/>
                          <w:sz w:val="22"/>
                          <w:szCs w:val="28"/>
                        </w:rPr>
                        <w:t>De Duurzame Adviseurs</w:t>
                      </w:r>
                    </w:p>
                    <w:p w14:paraId="12F9F63B" w14:textId="77777777" w:rsidR="00910053" w:rsidRPr="00FC493B" w:rsidRDefault="00910053" w:rsidP="00AD3569">
                      <w:pPr>
                        <w:jc w:val="left"/>
                        <w:rPr>
                          <w:color w:val="FFFFFF" w:themeColor="background1"/>
                          <w:szCs w:val="24"/>
                        </w:rPr>
                      </w:pPr>
                    </w:p>
                    <w:p w14:paraId="1A67E40B" w14:textId="26509AC4" w:rsidR="00910053" w:rsidRPr="00FC493B" w:rsidRDefault="00910053" w:rsidP="00AD3569">
                      <w:pPr>
                        <w:jc w:val="left"/>
                        <w:rPr>
                          <w:color w:val="FFFFFF" w:themeColor="background1"/>
                          <w:szCs w:val="24"/>
                        </w:rPr>
                      </w:pPr>
                      <w:r w:rsidRPr="00194893">
                        <w:rPr>
                          <w:b/>
                          <w:bCs/>
                          <w:color w:val="FFFFFF" w:themeColor="background1"/>
                          <w:sz w:val="22"/>
                          <w:szCs w:val="28"/>
                        </w:rPr>
                        <w:t>Publicatiedatum:</w:t>
                      </w:r>
                      <w:r w:rsidRPr="00194893">
                        <w:rPr>
                          <w:color w:val="FFFFFF" w:themeColor="background1"/>
                          <w:sz w:val="22"/>
                          <w:szCs w:val="28"/>
                        </w:rPr>
                        <w:tab/>
                      </w:r>
                      <w:r w:rsidRPr="00194893">
                        <w:rPr>
                          <w:color w:val="FFFFFF" w:themeColor="background1"/>
                          <w:sz w:val="22"/>
                          <w:szCs w:val="28"/>
                        </w:rPr>
                        <w:tab/>
                      </w:r>
                      <w:sdt>
                        <w:sdtPr>
                          <w:rPr>
                            <w:color w:val="FFFFFF" w:themeColor="background1"/>
                            <w:sz w:val="22"/>
                            <w:szCs w:val="28"/>
                          </w:rPr>
                          <w:alias w:val="Publicatiedatum"/>
                          <w:tag w:val=""/>
                          <w:id w:val="16592467"/>
                          <w:placeholder>
                            <w:docPart w:val="F79E60D45A7448ACAACF21446E0DAD51"/>
                          </w:placeholder>
                          <w:dataBinding w:prefixMappings="xmlns:ns0='http://schemas.microsoft.com/office/2006/coverPageProps' " w:xpath="/ns0:CoverPageProperties[1]/ns0:PublishDate[1]" w:storeItemID="{55AF091B-3C7A-41E3-B477-F2FDAA23CFDA}"/>
                          <w:date w:fullDate="2022-04-15T00:00:00Z">
                            <w:dateFormat w:val="d-M-yyyy"/>
                            <w:lid w:val="nl-NL"/>
                            <w:storeMappedDataAs w:val="dateTime"/>
                            <w:calendar w:val="gregorian"/>
                          </w:date>
                        </w:sdtPr>
                        <w:sdtEndPr/>
                        <w:sdtContent>
                          <w:r w:rsidR="006E1B6A">
                            <w:rPr>
                              <w:color w:val="FFFFFF" w:themeColor="background1"/>
                              <w:sz w:val="22"/>
                              <w:szCs w:val="28"/>
                            </w:rPr>
                            <w:t>1</w:t>
                          </w:r>
                          <w:r w:rsidR="00ED0ED6">
                            <w:rPr>
                              <w:color w:val="FFFFFF" w:themeColor="background1"/>
                              <w:sz w:val="22"/>
                              <w:szCs w:val="28"/>
                            </w:rPr>
                            <w:t>5</w:t>
                          </w:r>
                          <w:r w:rsidR="006E1B6A">
                            <w:rPr>
                              <w:color w:val="FFFFFF" w:themeColor="background1"/>
                              <w:sz w:val="22"/>
                              <w:szCs w:val="28"/>
                            </w:rPr>
                            <w:t>-4-2022</w:t>
                          </w:r>
                        </w:sdtContent>
                      </w:sdt>
                    </w:p>
                    <w:p w14:paraId="1EA42CBA" w14:textId="77777777" w:rsidR="00910053" w:rsidRPr="00901435" w:rsidRDefault="00910053" w:rsidP="00AD3569">
                      <w:pPr>
                        <w:rPr>
                          <w:color w:val="FFFFFF" w:themeColor="background1"/>
                        </w:rPr>
                      </w:pPr>
                    </w:p>
                  </w:txbxContent>
                </v:textbox>
                <w10:wrap anchorx="margin" anchory="page"/>
              </v:shape>
            </w:pict>
          </mc:Fallback>
        </mc:AlternateContent>
      </w:r>
      <w:r>
        <w:rPr>
          <w:color w:val="6ABE93"/>
          <w:sz w:val="32"/>
          <w:szCs w:val="32"/>
        </w:rPr>
        <w:fldChar w:fldCharType="begin"/>
      </w:r>
      <w:r>
        <w:rPr>
          <w:color w:val="6ABE93"/>
          <w:sz w:val="32"/>
          <w:szCs w:val="32"/>
        </w:rPr>
        <w:instrText xml:space="preserve"> ASK  NaamAdviseur "Naam Adviseur" \d "Adviseur X"  \* MERGEFORMAT </w:instrText>
      </w:r>
      <w:r>
        <w:rPr>
          <w:color w:val="6ABE93"/>
          <w:sz w:val="32"/>
          <w:szCs w:val="32"/>
        </w:rPr>
        <w:fldChar w:fldCharType="separate"/>
      </w:r>
      <w:bookmarkStart w:id="1" w:name="NaamAdviseur"/>
      <w:r>
        <w:rPr>
          <w:color w:val="6ABE93"/>
          <w:sz w:val="32"/>
          <w:szCs w:val="32"/>
        </w:rPr>
        <w:t>Adviseur X</w:t>
      </w:r>
      <w:bookmarkEnd w:id="1"/>
      <w:r>
        <w:rPr>
          <w:color w:val="6ABE93"/>
          <w:sz w:val="32"/>
          <w:szCs w:val="32"/>
        </w:rPr>
        <w:fldChar w:fldCharType="end"/>
      </w:r>
      <w:r>
        <w:rPr>
          <w:color w:val="6ABE93"/>
          <w:sz w:val="32"/>
          <w:szCs w:val="32"/>
        </w:rPr>
        <w:fldChar w:fldCharType="begin"/>
      </w:r>
      <w:r>
        <w:rPr>
          <w:color w:val="6ABE93"/>
          <w:sz w:val="32"/>
          <w:szCs w:val="32"/>
        </w:rPr>
        <w:instrText xml:space="preserve"> ASK  Organisatie "Naam van organisatie" \d "Organisatie X"  \* MERGEFORMAT </w:instrText>
      </w:r>
      <w:r>
        <w:rPr>
          <w:color w:val="6ABE93"/>
          <w:sz w:val="32"/>
          <w:szCs w:val="32"/>
        </w:rPr>
        <w:fldChar w:fldCharType="separate"/>
      </w:r>
      <w:bookmarkStart w:id="2" w:name="Organisatie"/>
      <w:r>
        <w:rPr>
          <w:color w:val="6ABE93"/>
          <w:sz w:val="32"/>
          <w:szCs w:val="32"/>
        </w:rPr>
        <w:t>Organisatie X</w:t>
      </w:r>
      <w:bookmarkEnd w:id="2"/>
      <w:r>
        <w:rPr>
          <w:color w:val="6ABE93"/>
          <w:sz w:val="32"/>
          <w:szCs w:val="32"/>
        </w:rPr>
        <w:fldChar w:fldCharType="end"/>
      </w:r>
      <w:r>
        <w:rPr>
          <w:color w:val="6ABE93"/>
          <w:sz w:val="32"/>
          <w:szCs w:val="32"/>
        </w:rPr>
        <w:fldChar w:fldCharType="begin"/>
      </w:r>
      <w:r>
        <w:rPr>
          <w:color w:val="6ABE93"/>
          <w:sz w:val="32"/>
          <w:szCs w:val="32"/>
        </w:rPr>
        <w:instrText xml:space="preserve"> ASK  Contactpersoon "Naam van contactpersoon" \d "Contactpersoon X"  \* MERGEFORMAT </w:instrText>
      </w:r>
      <w:r>
        <w:rPr>
          <w:color w:val="6ABE93"/>
          <w:sz w:val="32"/>
          <w:szCs w:val="32"/>
        </w:rPr>
        <w:fldChar w:fldCharType="separate"/>
      </w:r>
      <w:bookmarkStart w:id="3" w:name="Contactpersoon"/>
      <w:r>
        <w:rPr>
          <w:color w:val="6ABE93"/>
          <w:sz w:val="32"/>
          <w:szCs w:val="32"/>
        </w:rPr>
        <w:t>Contactpersoon X</w:t>
      </w:r>
      <w:bookmarkEnd w:id="3"/>
      <w:r>
        <w:rPr>
          <w:color w:val="6ABE93"/>
          <w:sz w:val="32"/>
          <w:szCs w:val="32"/>
        </w:rPr>
        <w:fldChar w:fldCharType="end"/>
      </w:r>
      <w:r>
        <w:rPr>
          <w:color w:val="6ABE93"/>
          <w:sz w:val="32"/>
          <w:szCs w:val="32"/>
        </w:rPr>
        <w:fldChar w:fldCharType="begin"/>
      </w:r>
      <w:r>
        <w:rPr>
          <w:color w:val="6ABE93"/>
          <w:sz w:val="32"/>
          <w:szCs w:val="32"/>
        </w:rPr>
        <w:instrText xml:space="preserve"> ASK  RappJaar Rapportagejaar \d 20xx  \* MERGEFORMAT </w:instrText>
      </w:r>
      <w:r>
        <w:rPr>
          <w:color w:val="6ABE93"/>
          <w:sz w:val="32"/>
          <w:szCs w:val="32"/>
        </w:rPr>
        <w:fldChar w:fldCharType="separate"/>
      </w:r>
      <w:bookmarkStart w:id="4" w:name="RappJaar"/>
      <w:r>
        <w:rPr>
          <w:color w:val="6ABE93"/>
          <w:sz w:val="32"/>
          <w:szCs w:val="32"/>
        </w:rPr>
        <w:t>20xx</w:t>
      </w:r>
      <w:bookmarkEnd w:id="4"/>
      <w:r>
        <w:rPr>
          <w:color w:val="6ABE93"/>
          <w:sz w:val="32"/>
          <w:szCs w:val="32"/>
        </w:rPr>
        <w:fldChar w:fldCharType="end"/>
      </w:r>
      <w:r>
        <w:rPr>
          <w:color w:val="6ABE93"/>
          <w:sz w:val="32"/>
          <w:szCs w:val="32"/>
        </w:rPr>
        <w:fldChar w:fldCharType="begin"/>
      </w:r>
      <w:r>
        <w:rPr>
          <w:color w:val="6ABE93"/>
          <w:sz w:val="32"/>
          <w:szCs w:val="32"/>
        </w:rPr>
        <w:instrText xml:space="preserve"> ASK  JaarNu "Huidig jaar (van schrijven)" \d 2020  \* MERGEFORMAT </w:instrText>
      </w:r>
      <w:r>
        <w:rPr>
          <w:color w:val="6ABE93"/>
          <w:sz w:val="32"/>
          <w:szCs w:val="32"/>
        </w:rPr>
        <w:fldChar w:fldCharType="separate"/>
      </w:r>
      <w:bookmarkStart w:id="5" w:name="JaarNu"/>
      <w:r>
        <w:rPr>
          <w:color w:val="6ABE93"/>
          <w:sz w:val="32"/>
          <w:szCs w:val="32"/>
        </w:rPr>
        <w:t>2020</w:t>
      </w:r>
      <w:bookmarkEnd w:id="5"/>
      <w:r>
        <w:rPr>
          <w:color w:val="6ABE93"/>
          <w:sz w:val="32"/>
          <w:szCs w:val="32"/>
        </w:rPr>
        <w:fldChar w:fldCharType="end"/>
      </w:r>
      <w:r>
        <w:rPr>
          <w:color w:val="6ABE93"/>
          <w:sz w:val="32"/>
          <w:szCs w:val="32"/>
        </w:rPr>
        <w:fldChar w:fldCharType="begin"/>
      </w:r>
      <w:r>
        <w:rPr>
          <w:color w:val="6ABE93"/>
          <w:sz w:val="32"/>
          <w:szCs w:val="32"/>
        </w:rPr>
        <w:instrText xml:space="preserve"> ASK  DoelJaar "Eindjaar doelstelling" \d 20xx  \* MERGEFORMAT </w:instrText>
      </w:r>
      <w:r>
        <w:rPr>
          <w:color w:val="6ABE93"/>
          <w:sz w:val="32"/>
          <w:szCs w:val="32"/>
        </w:rPr>
        <w:fldChar w:fldCharType="separate"/>
      </w:r>
      <w:bookmarkStart w:id="6" w:name="DoelJaar"/>
      <w:r>
        <w:rPr>
          <w:color w:val="6ABE93"/>
          <w:sz w:val="32"/>
          <w:szCs w:val="32"/>
        </w:rPr>
        <w:t>20xx</w:t>
      </w:r>
      <w:bookmarkEnd w:id="6"/>
      <w:r>
        <w:rPr>
          <w:color w:val="6ABE93"/>
          <w:sz w:val="32"/>
          <w:szCs w:val="32"/>
        </w:rPr>
        <w:fldChar w:fldCharType="end"/>
      </w:r>
      <w:r>
        <w:rPr>
          <w:color w:val="6ABE93"/>
          <w:sz w:val="32"/>
          <w:szCs w:val="32"/>
        </w:rPr>
        <w:fldChar w:fldCharType="begin"/>
      </w:r>
      <w:r>
        <w:rPr>
          <w:color w:val="6ABE93"/>
          <w:sz w:val="32"/>
          <w:szCs w:val="32"/>
        </w:rPr>
        <w:instrText xml:space="preserve"> ASK  ReffJaar "Referentiejaar doelstelling" \d 20xx  \* MERGEFORMAT </w:instrText>
      </w:r>
      <w:r>
        <w:rPr>
          <w:color w:val="6ABE93"/>
          <w:sz w:val="32"/>
          <w:szCs w:val="32"/>
        </w:rPr>
        <w:fldChar w:fldCharType="separate"/>
      </w:r>
      <w:bookmarkStart w:id="7" w:name="ReffJaar"/>
      <w:r>
        <w:rPr>
          <w:color w:val="6ABE93"/>
          <w:sz w:val="32"/>
          <w:szCs w:val="32"/>
        </w:rPr>
        <w:t>20xx</w:t>
      </w:r>
      <w:bookmarkEnd w:id="7"/>
      <w:r>
        <w:rPr>
          <w:color w:val="6ABE93"/>
          <w:sz w:val="32"/>
          <w:szCs w:val="32"/>
        </w:rPr>
        <w:fldChar w:fldCharType="end"/>
      </w:r>
      <w:r>
        <w:rPr>
          <w:color w:val="6ABE93"/>
          <w:sz w:val="32"/>
          <w:szCs w:val="32"/>
        </w:rPr>
        <w:fldChar w:fldCharType="begin"/>
      </w:r>
      <w:r>
        <w:rPr>
          <w:color w:val="6ABE93"/>
          <w:sz w:val="32"/>
          <w:szCs w:val="32"/>
        </w:rPr>
        <w:instrText xml:space="preserve"> ASK  PercDoel "Reductiepercentage doelstelling" \d x%  \* MERGEFORMAT </w:instrText>
      </w:r>
      <w:r>
        <w:rPr>
          <w:color w:val="6ABE93"/>
          <w:sz w:val="32"/>
          <w:szCs w:val="32"/>
        </w:rPr>
        <w:fldChar w:fldCharType="separate"/>
      </w:r>
      <w:bookmarkStart w:id="8" w:name="PercDoel"/>
      <w:r>
        <w:rPr>
          <w:color w:val="6ABE93"/>
          <w:sz w:val="32"/>
          <w:szCs w:val="32"/>
        </w:rPr>
        <w:t>x%</w:t>
      </w:r>
      <w:bookmarkEnd w:id="8"/>
      <w:r>
        <w:rPr>
          <w:color w:val="6ABE93"/>
          <w:sz w:val="32"/>
          <w:szCs w:val="32"/>
        </w:rPr>
        <w:fldChar w:fldCharType="end"/>
      </w:r>
      <w:r>
        <w:rPr>
          <w:color w:val="6ABE93"/>
          <w:sz w:val="32"/>
          <w:szCs w:val="32"/>
        </w:rPr>
        <w:fldChar w:fldCharType="begin"/>
      </w:r>
      <w:r>
        <w:rPr>
          <w:color w:val="6ABE93"/>
          <w:sz w:val="32"/>
          <w:szCs w:val="32"/>
        </w:rPr>
        <w:instrText xml:space="preserve"> ASK  Uitstoot "Totale uitstoot rapportagejaar" \d "xx ton"  \* MERGEFORMAT </w:instrText>
      </w:r>
      <w:r>
        <w:rPr>
          <w:color w:val="6ABE93"/>
          <w:sz w:val="32"/>
          <w:szCs w:val="32"/>
        </w:rPr>
        <w:fldChar w:fldCharType="separate"/>
      </w:r>
      <w:bookmarkStart w:id="9" w:name="Uitstoot"/>
      <w:r>
        <w:rPr>
          <w:color w:val="6ABE93"/>
          <w:sz w:val="32"/>
          <w:szCs w:val="32"/>
        </w:rPr>
        <w:t>xx ton</w:t>
      </w:r>
      <w:bookmarkEnd w:id="9"/>
      <w:r>
        <w:rPr>
          <w:color w:val="6ABE93"/>
          <w:sz w:val="32"/>
          <w:szCs w:val="32"/>
        </w:rPr>
        <w:fldChar w:fldCharType="end"/>
      </w:r>
      <w:r>
        <w:rPr>
          <w:color w:val="6ABE93"/>
          <w:sz w:val="32"/>
          <w:szCs w:val="32"/>
        </w:rPr>
        <w:fldChar w:fldCharType="begin"/>
      </w:r>
      <w:r>
        <w:rPr>
          <w:color w:val="6ABE93"/>
          <w:sz w:val="32"/>
          <w:szCs w:val="32"/>
        </w:rPr>
        <w:instrText xml:space="preserve"> ASK  MaandData "Maanden voor dataverzameling" \d "Maand X, Maand X"  \* MERGEFORMAT </w:instrText>
      </w:r>
      <w:r>
        <w:rPr>
          <w:color w:val="6ABE93"/>
          <w:sz w:val="32"/>
          <w:szCs w:val="32"/>
        </w:rPr>
        <w:fldChar w:fldCharType="separate"/>
      </w:r>
      <w:bookmarkStart w:id="10" w:name="MaandData"/>
      <w:r>
        <w:rPr>
          <w:color w:val="6ABE93"/>
          <w:sz w:val="32"/>
          <w:szCs w:val="32"/>
        </w:rPr>
        <w:t>Maand X, Maand X</w:t>
      </w:r>
      <w:bookmarkEnd w:id="10"/>
      <w:r>
        <w:rPr>
          <w:color w:val="6ABE93"/>
          <w:sz w:val="32"/>
          <w:szCs w:val="32"/>
        </w:rPr>
        <w:fldChar w:fldCharType="end"/>
      </w:r>
      <w:r>
        <w:rPr>
          <w:color w:val="6ABE93"/>
          <w:sz w:val="32"/>
          <w:szCs w:val="32"/>
        </w:rPr>
        <w:fldChar w:fldCharType="begin"/>
      </w:r>
      <w:r>
        <w:rPr>
          <w:color w:val="6ABE93"/>
          <w:sz w:val="32"/>
          <w:szCs w:val="32"/>
        </w:rPr>
        <w:instrText xml:space="preserve"> ASK  MaandComm "Maanden voor communicatie" \d "Maand X, Maand X"  \* MERGEFORMAT </w:instrText>
      </w:r>
      <w:r>
        <w:rPr>
          <w:color w:val="6ABE93"/>
          <w:sz w:val="32"/>
          <w:szCs w:val="32"/>
        </w:rPr>
        <w:fldChar w:fldCharType="separate"/>
      </w:r>
      <w:bookmarkStart w:id="11" w:name="MaandComm"/>
      <w:r>
        <w:rPr>
          <w:color w:val="6ABE93"/>
          <w:sz w:val="32"/>
          <w:szCs w:val="32"/>
        </w:rPr>
        <w:t>Maand X, Maand X</w:t>
      </w:r>
      <w:bookmarkEnd w:id="11"/>
      <w:r>
        <w:rPr>
          <w:color w:val="6ABE93"/>
          <w:sz w:val="32"/>
          <w:szCs w:val="32"/>
        </w:rPr>
        <w:fldChar w:fldCharType="end"/>
      </w:r>
      <w:r w:rsidR="00B242D8" w:rsidRPr="00B242D8">
        <w:rPr>
          <w:noProof/>
          <w:color w:val="6ABE93"/>
          <w:sz w:val="32"/>
          <w:szCs w:val="32"/>
        </w:rPr>
        <mc:AlternateContent>
          <mc:Choice Requires="wps">
            <w:drawing>
              <wp:anchor distT="0" distB="0" distL="114300" distR="114300" simplePos="0" relativeHeight="251658242" behindDoc="1" locked="0" layoutInCell="1" allowOverlap="1" wp14:anchorId="1A0199DD" wp14:editId="4A786663">
                <wp:simplePos x="0" y="0"/>
                <wp:positionH relativeFrom="page">
                  <wp:posOffset>-37070</wp:posOffset>
                </wp:positionH>
                <wp:positionV relativeFrom="paragraph">
                  <wp:posOffset>1311910</wp:posOffset>
                </wp:positionV>
                <wp:extent cx="7600950" cy="9063355"/>
                <wp:effectExtent l="0" t="0" r="19050" b="23495"/>
                <wp:wrapNone/>
                <wp:docPr id="17" name="Rechthoek 17"/>
                <wp:cNvGraphicFramePr/>
                <a:graphic xmlns:a="http://schemas.openxmlformats.org/drawingml/2006/main">
                  <a:graphicData uri="http://schemas.microsoft.com/office/word/2010/wordprocessingShape">
                    <wps:wsp>
                      <wps:cNvSpPr/>
                      <wps:spPr>
                        <a:xfrm>
                          <a:off x="0" y="0"/>
                          <a:ext cx="7600950" cy="9063355"/>
                        </a:xfrm>
                        <a:prstGeom prst="rect">
                          <a:avLst/>
                        </a:prstGeom>
                        <a:solidFill>
                          <a:srgbClr val="6ABD92"/>
                        </a:solidFill>
                        <a:ln>
                          <a:solidFill>
                            <a:srgbClr val="6ABD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EB0A4" id="Rechthoek 17" o:spid="_x0000_s1026" style="position:absolute;margin-left:-2.9pt;margin-top:103.3pt;width:598.5pt;height:713.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" fillcolor="#6abd92" strokecolor="#6abd92" strokeweight="1pt">
                <w10:wrap anchorx="page"/>
              </v:rect>
            </w:pict>
          </mc:Fallback>
        </mc:AlternateContent>
      </w:r>
      <w:r w:rsidR="00B242D8" w:rsidRPr="00B242D8">
        <w:rPr>
          <w:noProof/>
          <w:color w:val="6ABE93"/>
          <w:sz w:val="32"/>
          <w:szCs w:val="32"/>
        </w:rPr>
        <w:drawing>
          <wp:anchor distT="0" distB="0" distL="114300" distR="114300" simplePos="0" relativeHeight="251658243" behindDoc="1" locked="0" layoutInCell="1" allowOverlap="1" wp14:anchorId="07FCB929" wp14:editId="05582188">
            <wp:simplePos x="0" y="0"/>
            <wp:positionH relativeFrom="column">
              <wp:posOffset>2568575</wp:posOffset>
            </wp:positionH>
            <wp:positionV relativeFrom="page">
              <wp:posOffset>8778240</wp:posOffset>
            </wp:positionV>
            <wp:extent cx="3557905" cy="1019175"/>
            <wp:effectExtent l="0" t="0" r="4445"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7905" cy="1019175"/>
                    </a:xfrm>
                    <a:prstGeom prst="rect">
                      <a:avLst/>
                    </a:prstGeom>
                  </pic:spPr>
                </pic:pic>
              </a:graphicData>
            </a:graphic>
            <wp14:sizeRelH relativeFrom="margin">
              <wp14:pctWidth>0</wp14:pctWidth>
            </wp14:sizeRelH>
            <wp14:sizeRelV relativeFrom="margin">
              <wp14:pctHeight>0</wp14:pctHeight>
            </wp14:sizeRelV>
          </wp:anchor>
        </w:drawing>
      </w:r>
      <w:r w:rsidR="00AD3569" w:rsidRPr="00AD3569">
        <w:rPr>
          <w:noProof/>
          <w:color w:val="6ABE93"/>
          <w:sz w:val="32"/>
          <w:szCs w:val="32"/>
        </w:rPr>
        <mc:AlternateContent>
          <mc:Choice Requires="wps">
            <w:drawing>
              <wp:anchor distT="0" distB="0" distL="114300" distR="114300" simplePos="0" relativeHeight="251658241" behindDoc="0" locked="0" layoutInCell="1" allowOverlap="1" wp14:anchorId="210B0466" wp14:editId="33C663F1">
                <wp:simplePos x="0" y="0"/>
                <wp:positionH relativeFrom="column">
                  <wp:posOffset>3904217</wp:posOffset>
                </wp:positionH>
                <wp:positionV relativeFrom="page">
                  <wp:posOffset>423545</wp:posOffset>
                </wp:positionV>
                <wp:extent cx="2224405" cy="1186815"/>
                <wp:effectExtent l="19050" t="19050" r="42545" b="32385"/>
                <wp:wrapNone/>
                <wp:docPr id="2" name="Tekstvak 2"/>
                <wp:cNvGraphicFramePr/>
                <a:graphic xmlns:a="http://schemas.openxmlformats.org/drawingml/2006/main">
                  <a:graphicData uri="http://schemas.microsoft.com/office/word/2010/wordprocessingShape">
                    <wps:wsp>
                      <wps:cNvSpPr txBox="1"/>
                      <wps:spPr>
                        <a:xfrm>
                          <a:off x="0" y="0"/>
                          <a:ext cx="2224405" cy="1186815"/>
                        </a:xfrm>
                        <a:prstGeom prst="rect">
                          <a:avLst/>
                        </a:prstGeom>
                        <a:solidFill>
                          <a:schemeClr val="bg1"/>
                        </a:solidFill>
                        <a:ln w="57150">
                          <a:solidFill>
                            <a:srgbClr val="6ABE93"/>
                          </a:solidFill>
                        </a:ln>
                      </wps:spPr>
                      <wps:style>
                        <a:lnRef idx="2">
                          <a:schemeClr val="accent6"/>
                        </a:lnRef>
                        <a:fillRef idx="1">
                          <a:schemeClr val="lt1"/>
                        </a:fillRef>
                        <a:effectRef idx="0">
                          <a:schemeClr val="accent6"/>
                        </a:effectRef>
                        <a:fontRef idx="minor">
                          <a:schemeClr val="dk1"/>
                        </a:fontRef>
                      </wps:style>
                      <wps:txbx>
                        <w:txbxContent>
                          <w:p w14:paraId="15D572F9" w14:textId="3D76F5F8" w:rsidR="00910053" w:rsidRPr="00194893" w:rsidRDefault="00901435" w:rsidP="00AD3569">
                            <w:pPr>
                              <w:jc w:val="center"/>
                              <w:rPr>
                                <w:b/>
                                <w:bCs/>
                                <w:sz w:val="48"/>
                                <w:szCs w:val="56"/>
                              </w:rPr>
                            </w:pPr>
                            <w:r>
                              <w:rPr>
                                <w:noProof/>
                              </w:rPr>
                              <w:drawing>
                                <wp:inline distT="0" distB="0" distL="0" distR="0" wp14:anchorId="369A32C0" wp14:editId="07D2CFB5">
                                  <wp:extent cx="1924050" cy="838200"/>
                                  <wp:effectExtent l="0" t="0" r="0" b="0"/>
                                  <wp:docPr id="16"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838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0B0466" id="Tekstvak 2" o:spid="_x0000_s1027" type="#_x0000_t202" style="position:absolute;margin-left:307.4pt;margin-top:33.35pt;width:175.15pt;height:93.45pt;z-index:251658241;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" fillcolor="white [3212]" strokecolor="#6abe93" strokeweight="4.5pt">
                <v:textbox>
                  <w:txbxContent>
                    <w:p w14:paraId="15D572F9" w14:textId="3D76F5F8" w:rsidR="00910053" w:rsidRPr="00194893" w:rsidRDefault="00901435" w:rsidP="00AD3569">
                      <w:pPr>
                        <w:jc w:val="center"/>
                        <w:rPr>
                          <w:b/>
                          <w:bCs/>
                          <w:sz w:val="48"/>
                          <w:szCs w:val="56"/>
                        </w:rPr>
                      </w:pPr>
                      <w:r>
                        <w:rPr>
                          <w:noProof/>
                        </w:rPr>
                        <w:drawing>
                          <wp:inline distT="0" distB="0" distL="0" distR="0" wp14:anchorId="369A32C0" wp14:editId="07D2CFB5">
                            <wp:extent cx="1924050" cy="838200"/>
                            <wp:effectExtent l="0" t="0" r="0" b="0"/>
                            <wp:docPr id="16"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838200"/>
                                    </a:xfrm>
                                    <a:prstGeom prst="rect">
                                      <a:avLst/>
                                    </a:prstGeom>
                                    <a:noFill/>
                                    <a:ln>
                                      <a:noFill/>
                                    </a:ln>
                                  </pic:spPr>
                                </pic:pic>
                              </a:graphicData>
                            </a:graphic>
                          </wp:inline>
                        </w:drawing>
                      </w:r>
                    </w:p>
                  </w:txbxContent>
                </v:textbox>
                <w10:wrap anchory="page"/>
              </v:shape>
            </w:pict>
          </mc:Fallback>
        </mc:AlternateContent>
      </w:r>
      <w:r w:rsidR="004B32B0">
        <w:rPr>
          <w:color w:val="6ABE93"/>
          <w:sz w:val="32"/>
          <w:szCs w:val="32"/>
        </w:rPr>
        <w:t xml:space="preserve"> </w:t>
      </w:r>
      <w:r w:rsidR="00AD3569" w:rsidRPr="00AD3569">
        <w:rPr>
          <w:color w:val="6ABE93"/>
          <w:sz w:val="32"/>
          <w:szCs w:val="32"/>
        </w:rPr>
        <w:br w:type="page"/>
      </w:r>
      <w:bookmarkEnd w:id="0"/>
    </w:p>
    <w:p w14:paraId="6742F689" w14:textId="77777777" w:rsidR="002518FA" w:rsidRPr="007B563D" w:rsidRDefault="002518FA" w:rsidP="004D7CB9">
      <w:pPr>
        <w:pStyle w:val="Kop1"/>
        <w:numPr>
          <w:ilvl w:val="0"/>
          <w:numId w:val="12"/>
        </w:numPr>
        <w:spacing w:before="120" w:after="240"/>
        <w:ind w:left="425" w:hanging="357"/>
        <w:rPr>
          <w:rStyle w:val="Subtielebenadrukking"/>
          <w:iCs w:val="0"/>
          <w:color w:val="6ABE93"/>
        </w:rPr>
      </w:pPr>
      <w:bookmarkStart w:id="12" w:name="_Toc47961398"/>
      <w:bookmarkStart w:id="13" w:name="_Hlk257413"/>
      <w:r w:rsidRPr="007B563D">
        <w:rPr>
          <w:rStyle w:val="Subtielebenadrukking"/>
          <w:iCs w:val="0"/>
          <w:color w:val="6ABE93"/>
        </w:rPr>
        <w:lastRenderedPageBreak/>
        <w:t>| Inleiding</w:t>
      </w:r>
      <w:r w:rsidR="002E213A" w:rsidRPr="007B563D">
        <w:rPr>
          <w:rStyle w:val="Subtielebenadrukking"/>
          <w:iCs w:val="0"/>
          <w:color w:val="6ABE93"/>
        </w:rPr>
        <w:t xml:space="preserve"> en verantwoording</w:t>
      </w:r>
      <w:bookmarkEnd w:id="12"/>
    </w:p>
    <w:p w14:paraId="0EF8E59A" w14:textId="571685B8" w:rsidR="001648BC" w:rsidRPr="00AD4F9C" w:rsidRDefault="003916E4" w:rsidP="00910053">
      <w:r w:rsidRPr="003916E4">
        <w:fldChar w:fldCharType="begin"/>
      </w:r>
      <w:r w:rsidRPr="003916E4">
        <w:instrText xml:space="preserve"> REF  Organisatie </w:instrText>
      </w:r>
      <w:r>
        <w:instrText xml:space="preserve"> \* MERGEFORMAT </w:instrText>
      </w:r>
      <w:r w:rsidRPr="003916E4">
        <w:fldChar w:fldCharType="separate"/>
      </w:r>
      <w:r w:rsidR="00D65DB5">
        <w:t>ROWIJ</w:t>
      </w:r>
      <w:r w:rsidRPr="003916E4">
        <w:fldChar w:fldCharType="end"/>
      </w:r>
      <w:r w:rsidR="00BE46B5" w:rsidRPr="00BE46B5">
        <w:t xml:space="preserve"> </w:t>
      </w:r>
      <w:r w:rsidR="001648BC" w:rsidRPr="00BE46B5">
        <w:t>levert (direct en indirect) producten en diensten aan opdrachtgevers die bij aanbestedingen gunningvoordeel hanteren aan de hand van de CO</w:t>
      </w:r>
      <w:r w:rsidR="001648BC" w:rsidRPr="003916E4">
        <w:rPr>
          <w:vertAlign w:val="subscript"/>
        </w:rPr>
        <w:t>2</w:t>
      </w:r>
      <w:r w:rsidR="001648BC" w:rsidRPr="00BE46B5">
        <w:t xml:space="preserve">-Prestatieladder. </w:t>
      </w:r>
      <w:r w:rsidR="001648BC" w:rsidRPr="003916E4">
        <w:t xml:space="preserve">Voor </w:t>
      </w:r>
      <w:r w:rsidRPr="003916E4">
        <w:fldChar w:fldCharType="begin"/>
      </w:r>
      <w:r w:rsidRPr="003916E4">
        <w:instrText xml:space="preserve"> REF  Organisatie </w:instrText>
      </w:r>
      <w:r>
        <w:instrText xml:space="preserve"> \* MERGEFORMAT </w:instrText>
      </w:r>
      <w:r w:rsidRPr="003916E4">
        <w:fldChar w:fldCharType="separate"/>
      </w:r>
      <w:r w:rsidR="00D65DB5">
        <w:t>ROWIJ</w:t>
      </w:r>
      <w:r w:rsidRPr="003916E4">
        <w:fldChar w:fldCharType="end"/>
      </w:r>
      <w:r w:rsidR="00023FF8" w:rsidRPr="00AD4F9C">
        <w:rPr>
          <w:color w:val="FF0000"/>
        </w:rPr>
        <w:t xml:space="preserve"> </w:t>
      </w:r>
      <w:r w:rsidR="00BE46B5">
        <w:rPr>
          <w:color w:val="FF0000"/>
        </w:rPr>
        <w:t xml:space="preserve"> </w:t>
      </w:r>
      <w:r w:rsidR="001648BC" w:rsidRPr="00BE46B5">
        <w:t xml:space="preserve">zijn deze </w:t>
      </w:r>
      <w:r w:rsidR="001648BC" w:rsidRPr="00901435">
        <w:t>opdrachtgevers voornamelijk gemeenten en waterschappen. M</w:t>
      </w:r>
      <w:r w:rsidR="001648BC" w:rsidRPr="00AD4F9C">
        <w:t>et deze CO</w:t>
      </w:r>
      <w:r w:rsidR="001648BC" w:rsidRPr="00AD4F9C">
        <w:rPr>
          <w:vertAlign w:val="subscript"/>
        </w:rPr>
        <w:t>2</w:t>
      </w:r>
      <w:r w:rsidR="001648BC" w:rsidRPr="00AD4F9C">
        <w:t>-Prestatieladder worden leveranciers uitgedaagd en gestimuleerd om de eigen CO</w:t>
      </w:r>
      <w:r w:rsidR="001648BC" w:rsidRPr="00AD4F9C">
        <w:rPr>
          <w:vertAlign w:val="subscript"/>
        </w:rPr>
        <w:t>2</w:t>
      </w:r>
      <w:r w:rsidR="001648BC" w:rsidRPr="00AD4F9C">
        <w:t xml:space="preserve">-uitstoot te kennen en te verminderen. Hoe meer een </w:t>
      </w:r>
      <w:r w:rsidR="004D7CB9">
        <w:t>organisatie</w:t>
      </w:r>
      <w:r w:rsidR="001648BC" w:rsidRPr="00AD4F9C">
        <w:t xml:space="preserve"> zich inspant om CO</w:t>
      </w:r>
      <w:r w:rsidR="001648BC" w:rsidRPr="00AD4F9C">
        <w:rPr>
          <w:vertAlign w:val="subscript"/>
        </w:rPr>
        <w:t>2</w:t>
      </w:r>
      <w:r w:rsidR="001648BC" w:rsidRPr="00AD4F9C">
        <w:t xml:space="preserve"> te reduceren, hoe meer kans op gunning bij een opdracht.</w:t>
      </w:r>
    </w:p>
    <w:p w14:paraId="7D8CF3C6" w14:textId="77777777" w:rsidR="004904EF" w:rsidRPr="00AD4F9C" w:rsidRDefault="004904EF" w:rsidP="00910053">
      <w:r w:rsidRPr="00AD4F9C">
        <w:t>De CO</w:t>
      </w:r>
      <w:r w:rsidRPr="00AD4F9C">
        <w:rPr>
          <w:vertAlign w:val="subscript"/>
        </w:rPr>
        <w:t>2</w:t>
      </w:r>
      <w:r w:rsidRPr="00AD4F9C">
        <w:t>-Prestatieladder kent vier invalshoeken:</w:t>
      </w:r>
    </w:p>
    <w:p w14:paraId="2370E0ED" w14:textId="77777777" w:rsidR="004904EF" w:rsidRPr="00AD4F9C" w:rsidRDefault="004904EF" w:rsidP="003916E4">
      <w:pPr>
        <w:pStyle w:val="Lijstalinea"/>
      </w:pPr>
      <w:r w:rsidRPr="00AD4F9C">
        <w:rPr>
          <w:b/>
        </w:rPr>
        <w:t>Inzicht</w:t>
      </w:r>
      <w:r w:rsidRPr="00AD4F9C">
        <w:br/>
        <w:t>Het opstellen van een onomstreden CO</w:t>
      </w:r>
      <w:r w:rsidRPr="00AD4F9C">
        <w:rPr>
          <w:vertAlign w:val="subscript"/>
        </w:rPr>
        <w:t>2</w:t>
      </w:r>
      <w:r w:rsidRPr="00AD4F9C">
        <w:t>-footprint conform de ISO 14064-1 norm en daarmee inzicht krijgen in de CO</w:t>
      </w:r>
      <w:r w:rsidRPr="00AD4F9C">
        <w:rPr>
          <w:vertAlign w:val="subscript"/>
        </w:rPr>
        <w:t>2</w:t>
      </w:r>
      <w:r w:rsidRPr="00AD4F9C">
        <w:t xml:space="preserve">-uitstoot </w:t>
      </w:r>
      <w:r>
        <w:t>van de organisatie</w:t>
      </w:r>
      <w:r w:rsidRPr="00AD4F9C">
        <w:t>.</w:t>
      </w:r>
    </w:p>
    <w:p w14:paraId="3C71B073" w14:textId="77777777" w:rsidR="004904EF" w:rsidRPr="00AD4F9C" w:rsidRDefault="004904EF" w:rsidP="003916E4">
      <w:pPr>
        <w:pStyle w:val="Lijstalinea"/>
      </w:pPr>
      <w:r w:rsidRPr="00AD4F9C">
        <w:rPr>
          <w:b/>
        </w:rPr>
        <w:t>CO</w:t>
      </w:r>
      <w:r w:rsidRPr="00AD4F9C">
        <w:rPr>
          <w:b/>
          <w:vertAlign w:val="subscript"/>
        </w:rPr>
        <w:t>2</w:t>
      </w:r>
      <w:r w:rsidRPr="00AD4F9C">
        <w:rPr>
          <w:b/>
        </w:rPr>
        <w:t>-reductie</w:t>
      </w:r>
      <w:r w:rsidRPr="00AD4F9C">
        <w:br/>
        <w:t xml:space="preserve">De ambitie van </w:t>
      </w:r>
      <w:r>
        <w:t>de organisatie</w:t>
      </w:r>
      <w:r w:rsidRPr="00AD4F9C">
        <w:t xml:space="preserve"> om de CO</w:t>
      </w:r>
      <w:r w:rsidRPr="00AD4F9C">
        <w:rPr>
          <w:vertAlign w:val="subscript"/>
        </w:rPr>
        <w:t>2</w:t>
      </w:r>
      <w:r w:rsidRPr="00AD4F9C">
        <w:t>-uitstoot te verminderen.</w:t>
      </w:r>
    </w:p>
    <w:p w14:paraId="708B0923" w14:textId="77777777" w:rsidR="004904EF" w:rsidRPr="00AD4F9C" w:rsidRDefault="004904EF" w:rsidP="003916E4">
      <w:pPr>
        <w:pStyle w:val="Lijstalinea"/>
      </w:pPr>
      <w:r w:rsidRPr="00AD4F9C">
        <w:rPr>
          <w:b/>
        </w:rPr>
        <w:t>Transparantie</w:t>
      </w:r>
      <w:r w:rsidRPr="00AD4F9C">
        <w:br/>
        <w:t xml:space="preserve">De wijze waarop in- en extern </w:t>
      </w:r>
      <w:r>
        <w:t xml:space="preserve">gecommuniceerd wordt over de </w:t>
      </w:r>
      <w:r w:rsidRPr="00AD4F9C">
        <w:t>CO</w:t>
      </w:r>
      <w:r w:rsidRPr="00AD4F9C">
        <w:rPr>
          <w:vertAlign w:val="subscript"/>
        </w:rPr>
        <w:t>2</w:t>
      </w:r>
      <w:r w:rsidRPr="00AD4F9C">
        <w:t>-footprint en reductiedoelstellingen.</w:t>
      </w:r>
    </w:p>
    <w:p w14:paraId="20EA69FF" w14:textId="77777777" w:rsidR="004904EF" w:rsidRPr="00AD4F9C" w:rsidRDefault="004904EF" w:rsidP="003916E4">
      <w:pPr>
        <w:pStyle w:val="Lijstalinea"/>
      </w:pPr>
      <w:r w:rsidRPr="00AD4F9C">
        <w:rPr>
          <w:b/>
        </w:rPr>
        <w:t>Deelname aan initiatieven</w:t>
      </w:r>
      <w:r w:rsidRPr="00AD4F9C">
        <w:t xml:space="preserve"> </w:t>
      </w:r>
      <w:r w:rsidRPr="00AD4F9C">
        <w:br/>
        <w:t>(in sector of keten) om CO</w:t>
      </w:r>
      <w:r w:rsidRPr="00AD4F9C">
        <w:rPr>
          <w:vertAlign w:val="subscript"/>
        </w:rPr>
        <w:t>2</w:t>
      </w:r>
      <w:r w:rsidRPr="00AD4F9C">
        <w:t xml:space="preserve"> te reduceren.</w:t>
      </w:r>
    </w:p>
    <w:p w14:paraId="5BF10CDD" w14:textId="77777777" w:rsidR="00313E9A" w:rsidRDefault="00313E9A" w:rsidP="003F7147">
      <w:pPr>
        <w:pStyle w:val="Geenafstand"/>
      </w:pPr>
    </w:p>
    <w:p w14:paraId="49876116" w14:textId="77777777" w:rsidR="00313E9A" w:rsidRPr="00AD4F9C" w:rsidRDefault="00313E9A" w:rsidP="003F7147">
      <w:pPr>
        <w:pStyle w:val="Geenafstand"/>
      </w:pPr>
      <w:r w:rsidRPr="00AD4F9C">
        <w:t>Elke invalshoek is onderverdeeld in vijf niveaus. Een erkende certificerende instantie beoordeelt de activiteiten en bepaalt het niveau van de CO</w:t>
      </w:r>
      <w:r w:rsidRPr="00AD4F9C">
        <w:rPr>
          <w:vertAlign w:val="subscript"/>
        </w:rPr>
        <w:t>2</w:t>
      </w:r>
      <w:r w:rsidRPr="00AD4F9C">
        <w:t>-Prestatieladder. Hiervoor moeten stappen zijn gezet op alle invalshoeken van de ladder.</w:t>
      </w:r>
    </w:p>
    <w:p w14:paraId="69A46AEC" w14:textId="77777777" w:rsidR="00313E9A" w:rsidRDefault="00313E9A" w:rsidP="003F7147">
      <w:pPr>
        <w:pStyle w:val="Geenafstand"/>
      </w:pPr>
      <w:r w:rsidRPr="00AD4F9C">
        <w:t>In dit rapport wordt</w:t>
      </w:r>
      <w:r>
        <w:t xml:space="preserve"> het </w:t>
      </w:r>
      <w:r w:rsidR="002500C8">
        <w:t xml:space="preserve">beleid voor </w:t>
      </w:r>
      <w:r w:rsidR="002500C8" w:rsidRPr="00A57310">
        <w:rPr>
          <w:rFonts w:cs="Calibri"/>
          <w:lang w:eastAsia="nl-NL"/>
        </w:rPr>
        <w:t>CO</w:t>
      </w:r>
      <w:r w:rsidR="002500C8" w:rsidRPr="00A57310">
        <w:rPr>
          <w:rFonts w:cs="Calibri"/>
          <w:vertAlign w:val="subscript"/>
          <w:lang w:eastAsia="nl-NL"/>
        </w:rPr>
        <w:t>2</w:t>
      </w:r>
      <w:r w:rsidR="002500C8">
        <w:t>-reductie samengevat. Onder andere wordt er een beschrijving van de organisatie gegeven, worden berekende emissies weergegeven. Ook zullen de maatregelen, doelstellingen en voortgang behandeld worden, evenals de participatie aan sector- en keteninitiatieven.</w:t>
      </w:r>
    </w:p>
    <w:p w14:paraId="63A6C915" w14:textId="77777777" w:rsidR="003C677E" w:rsidRPr="003C677E" w:rsidRDefault="003C677E" w:rsidP="00AF28D3">
      <w:pPr>
        <w:pStyle w:val="Bijschrift"/>
      </w:pPr>
    </w:p>
    <w:p w14:paraId="107D134F" w14:textId="77777777" w:rsidR="0084532A" w:rsidRPr="00866F62" w:rsidRDefault="0084532A" w:rsidP="00AD4F9C">
      <w:pPr>
        <w:rPr>
          <w:rFonts w:eastAsiaTheme="majorEastAsia" w:cstheme="majorBidi"/>
          <w:color w:val="6ABD92"/>
          <w:sz w:val="32"/>
          <w:szCs w:val="32"/>
        </w:rPr>
      </w:pPr>
      <w:r w:rsidRPr="00296812">
        <w:br w:type="page"/>
      </w:r>
    </w:p>
    <w:p w14:paraId="295A67A9" w14:textId="77777777" w:rsidR="002500C8" w:rsidRDefault="00E044F2" w:rsidP="004D7CB9">
      <w:pPr>
        <w:pStyle w:val="Kop1"/>
        <w:numPr>
          <w:ilvl w:val="0"/>
          <w:numId w:val="12"/>
        </w:numPr>
        <w:spacing w:before="120" w:after="240"/>
        <w:ind w:left="357" w:hanging="357"/>
      </w:pPr>
      <w:bookmarkStart w:id="14" w:name="_Toc47961399"/>
      <w:r w:rsidRPr="007B563D">
        <w:lastRenderedPageBreak/>
        <w:t xml:space="preserve">| </w:t>
      </w:r>
      <w:r w:rsidR="002500C8">
        <w:t>Beschrijving van de organisatie</w:t>
      </w:r>
      <w:bookmarkEnd w:id="14"/>
    </w:p>
    <w:p w14:paraId="3F66491D" w14:textId="5542FAF1" w:rsidR="00D63C20" w:rsidRPr="00CE635E" w:rsidRDefault="00D0476B" w:rsidP="00D63C20">
      <w:r w:rsidRPr="00D0476B">
        <w:t xml:space="preserve">ROWIJ Bouwchemie B.V. is een gespecialiseerd bedrijf op het gebied van betonreparaties conform BRL 3201 en betonbescherming, evenals het aanbrengen van kunststof en cementkunststof gebonden bedrijfsvloeren. Ook is de organisatie gespecialiseerd in voegovergangen, coatings en slijtlagen. De organisatie is actief in de utiliteit, woning-, weg- en waterbouw. </w:t>
      </w:r>
      <w:r w:rsidR="00100613">
        <w:t xml:space="preserve">Voor ROWIJ zijn de </w:t>
      </w:r>
      <w:r w:rsidR="00D63C20" w:rsidRPr="00CE635E">
        <w:t>ontwikkelingen op de markt cruciaal om CO</w:t>
      </w:r>
      <w:r w:rsidR="00100613">
        <w:rPr>
          <w:vertAlign w:val="subscript"/>
        </w:rPr>
        <w:t>2</w:t>
      </w:r>
      <w:r w:rsidR="00100613">
        <w:t xml:space="preserve"> reductie in hun bedrijfsvoering en </w:t>
      </w:r>
      <w:r w:rsidR="00D63C20" w:rsidRPr="00CE635E">
        <w:t xml:space="preserve">dienstverlening te realiseren. De </w:t>
      </w:r>
      <w:r w:rsidR="00100613">
        <w:t xml:space="preserve">huidige </w:t>
      </w:r>
      <w:r w:rsidR="00D63C20" w:rsidRPr="00CE635E">
        <w:t>doelstelling</w:t>
      </w:r>
      <w:r w:rsidR="00100613">
        <w:t xml:space="preserve"> en de te onderzoek maatregelen vragen</w:t>
      </w:r>
      <w:r w:rsidR="00D63C20" w:rsidRPr="00CE635E">
        <w:t xml:space="preserve"> de nodige inspanning. Accuraat inzicht in de emissiestromen is </w:t>
      </w:r>
      <w:r w:rsidR="001B2C22">
        <w:t xml:space="preserve">tevens </w:t>
      </w:r>
      <w:r w:rsidR="00D63C20" w:rsidRPr="00CE635E">
        <w:t xml:space="preserve">cruciaal. Om dit te realiseren werkt </w:t>
      </w:r>
      <w:r w:rsidR="001B2C22">
        <w:t>ROWIJ</w:t>
      </w:r>
      <w:r w:rsidR="00D63C20" w:rsidRPr="00CE635E">
        <w:t xml:space="preserve"> aan </w:t>
      </w:r>
      <w:r w:rsidR="001B2C22">
        <w:t xml:space="preserve">het </w:t>
      </w:r>
      <w:r w:rsidR="00D63C20" w:rsidRPr="00CE635E">
        <w:t xml:space="preserve">verbeteren van </w:t>
      </w:r>
      <w:r w:rsidR="00195DD2">
        <w:t>de</w:t>
      </w:r>
      <w:r w:rsidR="00D63C20" w:rsidRPr="00CE635E">
        <w:t xml:space="preserve"> administratie</w:t>
      </w:r>
      <w:r w:rsidR="001B2C22">
        <w:t xml:space="preserve"> van C0</w:t>
      </w:r>
      <w:r w:rsidR="001B2C22">
        <w:rPr>
          <w:vertAlign w:val="subscript"/>
        </w:rPr>
        <w:t xml:space="preserve">2 </w:t>
      </w:r>
      <w:r w:rsidR="001B2C22" w:rsidRPr="00195DD2">
        <w:t>data</w:t>
      </w:r>
      <w:r w:rsidR="00D63C20" w:rsidRPr="00CE635E">
        <w:t xml:space="preserve">. Tegelijk verduurzaamd </w:t>
      </w:r>
      <w:r w:rsidR="00195DD2">
        <w:t>ROWIJ</w:t>
      </w:r>
      <w:r w:rsidR="00D63C20" w:rsidRPr="00CE635E">
        <w:t xml:space="preserve"> stapsgewijs </w:t>
      </w:r>
      <w:r w:rsidR="003856BD">
        <w:t>het vastgoed,</w:t>
      </w:r>
      <w:r w:rsidR="00D63C20" w:rsidRPr="00CE635E">
        <w:t xml:space="preserve"> wagenpark en materieel en streeft naar een structurele energiebesparing.</w:t>
      </w:r>
    </w:p>
    <w:p w14:paraId="3E6561C8" w14:textId="58CA9791" w:rsidR="00D63C20" w:rsidRPr="00CE635E" w:rsidRDefault="00D63C20" w:rsidP="00D63C20">
      <w:r w:rsidRPr="00CE635E">
        <w:t>De algemene doelstelling van het energiemanagementsysteem is om te komen tot een continue verbetering van de energie-efficiëntie en vermindering van de CO</w:t>
      </w:r>
      <w:r w:rsidRPr="00195DD2">
        <w:rPr>
          <w:vertAlign w:val="subscript"/>
        </w:rPr>
        <w:t>2</w:t>
      </w:r>
      <w:r w:rsidRPr="00CE635E">
        <w:t xml:space="preserve">-uitstoot. </w:t>
      </w:r>
    </w:p>
    <w:p w14:paraId="300A1A18" w14:textId="7F93C45B" w:rsidR="00AF28D3" w:rsidRDefault="00AF28D3" w:rsidP="00D63C20"/>
    <w:p w14:paraId="0E97CFBB" w14:textId="77777777" w:rsidR="00AF28D3" w:rsidRPr="007B563D" w:rsidRDefault="00AF28D3" w:rsidP="00AF28D3">
      <w:pPr>
        <w:pStyle w:val="Kop2"/>
        <w:numPr>
          <w:ilvl w:val="1"/>
          <w:numId w:val="12"/>
        </w:numPr>
        <w:rPr>
          <w:szCs w:val="24"/>
        </w:rPr>
      </w:pPr>
      <w:bookmarkStart w:id="15" w:name="_Toc28857017"/>
      <w:bookmarkStart w:id="16" w:name="_Toc47096678"/>
      <w:bookmarkStart w:id="17" w:name="_Toc47961400"/>
      <w:r w:rsidRPr="007B563D">
        <w:rPr>
          <w:szCs w:val="24"/>
        </w:rPr>
        <w:t xml:space="preserve">Statement </w:t>
      </w:r>
      <w:r>
        <w:rPr>
          <w:szCs w:val="24"/>
        </w:rPr>
        <w:t>organisatie</w:t>
      </w:r>
      <w:r w:rsidRPr="007B563D">
        <w:rPr>
          <w:szCs w:val="24"/>
        </w:rPr>
        <w:t>grootte</w:t>
      </w:r>
      <w:bookmarkEnd w:id="15"/>
      <w:bookmarkEnd w:id="16"/>
      <w:bookmarkEnd w:id="17"/>
    </w:p>
    <w:p w14:paraId="7108F792" w14:textId="718A95F3" w:rsidR="00AF28D3" w:rsidRPr="003F7147" w:rsidRDefault="00AF28D3" w:rsidP="003F7147">
      <w:pPr>
        <w:pStyle w:val="Geenafstand"/>
      </w:pPr>
      <w:r w:rsidRPr="003F7147">
        <w:t>De totale CO</w:t>
      </w:r>
      <w:r w:rsidRPr="003F7147">
        <w:rPr>
          <w:vertAlign w:val="subscript"/>
        </w:rPr>
        <w:t>2</w:t>
      </w:r>
      <w:r w:rsidRPr="003F7147">
        <w:t xml:space="preserve">-uitstoot van </w:t>
      </w:r>
      <w:fldSimple w:instr=" REF  Organisatie  \* MERGEFORMAT ">
        <w:r w:rsidR="00D65DB5">
          <w:t>ROWIJ</w:t>
        </w:r>
      </w:fldSimple>
      <w:r w:rsidRPr="003F7147">
        <w:t xml:space="preserve"> in het jaar </w:t>
      </w:r>
      <w:r w:rsidR="00901435" w:rsidRPr="003F7147">
        <w:t>2021</w:t>
      </w:r>
      <w:r w:rsidRPr="003F7147">
        <w:t xml:space="preserve"> </w:t>
      </w:r>
      <w:r w:rsidR="00985D63" w:rsidRPr="00985D63">
        <w:t>bedraagt 439 ton CO</w:t>
      </w:r>
      <w:r w:rsidR="00985D63" w:rsidRPr="00985D63">
        <w:rPr>
          <w:vertAlign w:val="subscript"/>
        </w:rPr>
        <w:t>2</w:t>
      </w:r>
      <w:r w:rsidR="00985D63" w:rsidRPr="00985D63">
        <w:t>. ROWIJ Bouwchemie valt daarmee qua CO2-uitstoot in de categorie kleine organisatie</w:t>
      </w:r>
    </w:p>
    <w:tbl>
      <w:tblPr>
        <w:tblStyle w:val="Tabelraste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120"/>
        <w:gridCol w:w="2956"/>
        <w:gridCol w:w="3898"/>
      </w:tblGrid>
      <w:tr w:rsidR="00AF28D3" w:rsidRPr="0006634C" w14:paraId="633F60ED" w14:textId="77777777" w:rsidTr="00910053">
        <w:tc>
          <w:tcPr>
            <w:tcW w:w="1181" w:type="pct"/>
            <w:tcBorders>
              <w:top w:val="single" w:sz="36" w:space="0" w:color="FFFFFF" w:themeColor="background1"/>
              <w:left w:val="single" w:sz="36" w:space="0" w:color="FFFFFF" w:themeColor="background1"/>
              <w:bottom w:val="single" w:sz="36" w:space="0" w:color="FFFFFF" w:themeColor="background1"/>
            </w:tcBorders>
            <w:shd w:val="clear" w:color="auto" w:fill="6ABE93"/>
          </w:tcPr>
          <w:p w14:paraId="000E968D" w14:textId="77777777" w:rsidR="00AF28D3" w:rsidRPr="00F37C18" w:rsidRDefault="00AF28D3" w:rsidP="00910053">
            <w:pPr>
              <w:jc w:val="center"/>
              <w:rPr>
                <w:b/>
                <w:caps/>
              </w:rPr>
            </w:pPr>
          </w:p>
        </w:tc>
        <w:tc>
          <w:tcPr>
            <w:tcW w:w="1647" w:type="pct"/>
            <w:tcBorders>
              <w:top w:val="single" w:sz="36" w:space="0" w:color="FFFFFF" w:themeColor="background1"/>
              <w:bottom w:val="single" w:sz="36" w:space="0" w:color="FFFFFF" w:themeColor="background1"/>
            </w:tcBorders>
            <w:shd w:val="clear" w:color="auto" w:fill="6ABE93"/>
          </w:tcPr>
          <w:p w14:paraId="4AB25219" w14:textId="77777777" w:rsidR="00AF28D3" w:rsidRPr="00F37C18" w:rsidRDefault="00AF28D3" w:rsidP="00910053">
            <w:pPr>
              <w:jc w:val="center"/>
              <w:rPr>
                <w:b/>
                <w:caps/>
              </w:rPr>
            </w:pPr>
            <w:r w:rsidRPr="00F37C18">
              <w:rPr>
                <w:b/>
                <w:caps/>
              </w:rPr>
              <w:t>Diensten</w:t>
            </w:r>
            <w:r w:rsidRPr="00F37C18">
              <w:rPr>
                <w:b/>
                <w:caps/>
                <w:vertAlign w:val="superscript"/>
              </w:rPr>
              <w:t>12</w:t>
            </w:r>
          </w:p>
        </w:tc>
        <w:tc>
          <w:tcPr>
            <w:tcW w:w="2172" w:type="pct"/>
            <w:tcBorders>
              <w:top w:val="single" w:sz="36" w:space="0" w:color="FFFFFF" w:themeColor="background1"/>
              <w:bottom w:val="single" w:sz="36" w:space="0" w:color="FFFFFF" w:themeColor="background1"/>
              <w:right w:val="single" w:sz="36" w:space="0" w:color="FFFFFF" w:themeColor="background1"/>
            </w:tcBorders>
            <w:shd w:val="clear" w:color="auto" w:fill="6ABE93"/>
          </w:tcPr>
          <w:p w14:paraId="36046FBC" w14:textId="77777777" w:rsidR="00AF28D3" w:rsidRPr="00F37C18" w:rsidRDefault="00AF28D3" w:rsidP="00910053">
            <w:pPr>
              <w:jc w:val="center"/>
              <w:rPr>
                <w:b/>
                <w:caps/>
              </w:rPr>
            </w:pPr>
            <w:r w:rsidRPr="00F37C18">
              <w:rPr>
                <w:b/>
                <w:caps/>
              </w:rPr>
              <w:t>Werken/ leveringen</w:t>
            </w:r>
          </w:p>
        </w:tc>
      </w:tr>
      <w:tr w:rsidR="00AF28D3" w:rsidRPr="00AD4F9C" w14:paraId="5320A7A6" w14:textId="77777777" w:rsidTr="00910053">
        <w:tc>
          <w:tcPr>
            <w:tcW w:w="1181" w:type="pct"/>
            <w:tcBorders>
              <w:top w:val="single" w:sz="36" w:space="0" w:color="FFFFFF" w:themeColor="background1"/>
            </w:tcBorders>
            <w:shd w:val="clear" w:color="auto" w:fill="F2F2F2" w:themeFill="background1" w:themeFillShade="F2"/>
          </w:tcPr>
          <w:p w14:paraId="117657F1" w14:textId="77777777" w:rsidR="00AF28D3" w:rsidRPr="00F37C18" w:rsidRDefault="00AF28D3" w:rsidP="00910053">
            <w:pPr>
              <w:rPr>
                <w:b/>
                <w:bCs/>
                <w:sz w:val="18"/>
                <w:szCs w:val="18"/>
              </w:rPr>
            </w:pPr>
            <w:r w:rsidRPr="00F37C18">
              <w:rPr>
                <w:b/>
                <w:bCs/>
                <w:sz w:val="18"/>
                <w:szCs w:val="18"/>
              </w:rPr>
              <w:t>Kleine organisatie</w:t>
            </w:r>
          </w:p>
        </w:tc>
        <w:tc>
          <w:tcPr>
            <w:tcW w:w="1647" w:type="pct"/>
            <w:tcBorders>
              <w:top w:val="single" w:sz="36" w:space="0" w:color="FFFFFF" w:themeColor="background1"/>
            </w:tcBorders>
            <w:shd w:val="clear" w:color="auto" w:fill="F2F2F2" w:themeFill="background1" w:themeFillShade="F2"/>
          </w:tcPr>
          <w:p w14:paraId="041864FD" w14:textId="77777777" w:rsidR="00AF28D3" w:rsidRPr="00194893" w:rsidRDefault="00AF28D3" w:rsidP="00910053">
            <w:pPr>
              <w:rPr>
                <w:sz w:val="18"/>
                <w:szCs w:val="18"/>
              </w:rPr>
            </w:pPr>
            <w:r w:rsidRPr="00194893">
              <w:rPr>
                <w:sz w:val="18"/>
                <w:szCs w:val="18"/>
              </w:rPr>
              <w:t>Totale CO</w:t>
            </w:r>
            <w:r w:rsidRPr="00194893">
              <w:rPr>
                <w:sz w:val="18"/>
                <w:szCs w:val="18"/>
                <w:vertAlign w:val="subscript"/>
              </w:rPr>
              <w:t>2</w:t>
            </w:r>
            <w:r w:rsidRPr="00194893">
              <w:rPr>
                <w:sz w:val="18"/>
                <w:szCs w:val="18"/>
              </w:rPr>
              <w:t>-uitstoot bedraagt maximaal (≤) 500 ton per jaar.</w:t>
            </w:r>
          </w:p>
        </w:tc>
        <w:tc>
          <w:tcPr>
            <w:tcW w:w="2172" w:type="pct"/>
            <w:tcBorders>
              <w:top w:val="single" w:sz="36" w:space="0" w:color="FFFFFF" w:themeColor="background1"/>
            </w:tcBorders>
            <w:shd w:val="clear" w:color="auto" w:fill="F2F2F2" w:themeFill="background1" w:themeFillShade="F2"/>
          </w:tcPr>
          <w:p w14:paraId="36E6E65F" w14:textId="77777777" w:rsidR="00AF28D3" w:rsidRPr="00194893" w:rsidRDefault="00AF28D3" w:rsidP="00910053">
            <w:pPr>
              <w:rPr>
                <w:sz w:val="18"/>
                <w:szCs w:val="18"/>
              </w:rPr>
            </w:pPr>
            <w:r w:rsidRPr="00194893">
              <w:rPr>
                <w:sz w:val="18"/>
                <w:szCs w:val="18"/>
              </w:rPr>
              <w:t>Totale CO</w:t>
            </w:r>
            <w:r w:rsidRPr="00194893">
              <w:rPr>
                <w:sz w:val="18"/>
                <w:szCs w:val="18"/>
                <w:vertAlign w:val="subscript"/>
              </w:rPr>
              <w:t>2</w:t>
            </w:r>
            <w:r w:rsidRPr="00194893">
              <w:rPr>
                <w:sz w:val="18"/>
                <w:szCs w:val="18"/>
              </w:rPr>
              <w:t>-uitstoot van de kantoren en bedrijfsruimten bedraagt maximaal (≤) 500 ton per jaar, en de totale CO</w:t>
            </w:r>
            <w:r w:rsidRPr="00194893">
              <w:rPr>
                <w:sz w:val="18"/>
                <w:szCs w:val="18"/>
                <w:vertAlign w:val="subscript"/>
              </w:rPr>
              <w:t>2</w:t>
            </w:r>
            <w:r w:rsidRPr="00194893">
              <w:rPr>
                <w:sz w:val="18"/>
                <w:szCs w:val="18"/>
              </w:rPr>
              <w:t>-uitstoot van alle bouwplaatsen en productielocaties bedraagt maximaal (≤) 2.000 ton per jaar.</w:t>
            </w:r>
          </w:p>
        </w:tc>
      </w:tr>
      <w:tr w:rsidR="00AF28D3" w:rsidRPr="00AD4F9C" w14:paraId="6BFFB668" w14:textId="77777777" w:rsidTr="00910053">
        <w:tc>
          <w:tcPr>
            <w:tcW w:w="1181" w:type="pct"/>
            <w:shd w:val="clear" w:color="auto" w:fill="F2F2F2" w:themeFill="background1" w:themeFillShade="F2"/>
          </w:tcPr>
          <w:p w14:paraId="26CC5CAE" w14:textId="77777777" w:rsidR="00AF28D3" w:rsidRPr="00F37C18" w:rsidRDefault="00AF28D3" w:rsidP="00910053">
            <w:pPr>
              <w:rPr>
                <w:b/>
                <w:bCs/>
                <w:sz w:val="18"/>
                <w:szCs w:val="18"/>
              </w:rPr>
            </w:pPr>
            <w:r w:rsidRPr="00F37C18">
              <w:rPr>
                <w:b/>
                <w:bCs/>
                <w:sz w:val="18"/>
                <w:szCs w:val="18"/>
              </w:rPr>
              <w:t>Middelgrote organisatie</w:t>
            </w:r>
          </w:p>
        </w:tc>
        <w:tc>
          <w:tcPr>
            <w:tcW w:w="1647" w:type="pct"/>
            <w:shd w:val="clear" w:color="auto" w:fill="F2F2F2" w:themeFill="background1" w:themeFillShade="F2"/>
          </w:tcPr>
          <w:p w14:paraId="090C3CBB" w14:textId="77777777" w:rsidR="00AF28D3" w:rsidRPr="00194893" w:rsidRDefault="00AF28D3" w:rsidP="00910053">
            <w:pPr>
              <w:rPr>
                <w:sz w:val="18"/>
                <w:szCs w:val="18"/>
              </w:rPr>
            </w:pPr>
            <w:r w:rsidRPr="00194893">
              <w:rPr>
                <w:sz w:val="18"/>
                <w:szCs w:val="18"/>
              </w:rPr>
              <w:t>Totale CO</w:t>
            </w:r>
            <w:r w:rsidRPr="00194893">
              <w:rPr>
                <w:sz w:val="18"/>
                <w:szCs w:val="18"/>
                <w:vertAlign w:val="subscript"/>
              </w:rPr>
              <w:t>2</w:t>
            </w:r>
            <w:r w:rsidRPr="00194893">
              <w:rPr>
                <w:sz w:val="18"/>
                <w:szCs w:val="18"/>
              </w:rPr>
              <w:t>-uitstoot bedraagt maximaal (≤) 2.500 ton per jaar.</w:t>
            </w:r>
          </w:p>
        </w:tc>
        <w:tc>
          <w:tcPr>
            <w:tcW w:w="2172" w:type="pct"/>
            <w:shd w:val="clear" w:color="auto" w:fill="F2F2F2" w:themeFill="background1" w:themeFillShade="F2"/>
          </w:tcPr>
          <w:p w14:paraId="35828A48" w14:textId="77777777" w:rsidR="00AF28D3" w:rsidRPr="00194893" w:rsidRDefault="00AF28D3" w:rsidP="00910053">
            <w:pPr>
              <w:rPr>
                <w:sz w:val="18"/>
                <w:szCs w:val="18"/>
              </w:rPr>
            </w:pPr>
            <w:r w:rsidRPr="00194893">
              <w:rPr>
                <w:sz w:val="18"/>
                <w:szCs w:val="18"/>
              </w:rPr>
              <w:t>Totale CO</w:t>
            </w:r>
            <w:r w:rsidRPr="00194893">
              <w:rPr>
                <w:sz w:val="18"/>
                <w:szCs w:val="18"/>
                <w:vertAlign w:val="subscript"/>
              </w:rPr>
              <w:t>2</w:t>
            </w:r>
            <w:r w:rsidRPr="00194893">
              <w:rPr>
                <w:sz w:val="18"/>
                <w:szCs w:val="18"/>
              </w:rPr>
              <w:t>-uitstoot van de kantoren en bedrijfsruimten bedraagt maximaal (≤) 2.500 ton per jaar, en de totale CO</w:t>
            </w:r>
            <w:r w:rsidRPr="00194893">
              <w:rPr>
                <w:sz w:val="18"/>
                <w:szCs w:val="18"/>
                <w:vertAlign w:val="subscript"/>
              </w:rPr>
              <w:t>2</w:t>
            </w:r>
            <w:r w:rsidRPr="00194893">
              <w:rPr>
                <w:sz w:val="18"/>
                <w:szCs w:val="18"/>
              </w:rPr>
              <w:t>-uitstoot van alle bouwplaatsen en productielocaties bedraagt maximaal (≤) 10.000 ton per jaar.</w:t>
            </w:r>
          </w:p>
        </w:tc>
      </w:tr>
      <w:tr w:rsidR="00AF28D3" w:rsidRPr="00AD4F9C" w14:paraId="560C63E9" w14:textId="77777777" w:rsidTr="00910053">
        <w:tc>
          <w:tcPr>
            <w:tcW w:w="1181" w:type="pct"/>
            <w:shd w:val="clear" w:color="auto" w:fill="F2F2F2" w:themeFill="background1" w:themeFillShade="F2"/>
          </w:tcPr>
          <w:p w14:paraId="4C05B435" w14:textId="77777777" w:rsidR="00AF28D3" w:rsidRPr="00F37C18" w:rsidRDefault="00AF28D3" w:rsidP="00910053">
            <w:pPr>
              <w:rPr>
                <w:b/>
                <w:bCs/>
                <w:sz w:val="18"/>
                <w:szCs w:val="18"/>
              </w:rPr>
            </w:pPr>
            <w:r w:rsidRPr="00F37C18">
              <w:rPr>
                <w:b/>
                <w:bCs/>
                <w:sz w:val="18"/>
                <w:szCs w:val="18"/>
              </w:rPr>
              <w:t>Grote organisatie</w:t>
            </w:r>
          </w:p>
        </w:tc>
        <w:tc>
          <w:tcPr>
            <w:tcW w:w="1647" w:type="pct"/>
            <w:shd w:val="clear" w:color="auto" w:fill="F2F2F2" w:themeFill="background1" w:themeFillShade="F2"/>
          </w:tcPr>
          <w:p w14:paraId="11DF3BFC" w14:textId="77777777" w:rsidR="00AF28D3" w:rsidRPr="00194893" w:rsidRDefault="00AF28D3" w:rsidP="00910053">
            <w:pPr>
              <w:rPr>
                <w:sz w:val="18"/>
                <w:szCs w:val="18"/>
              </w:rPr>
            </w:pPr>
            <w:r w:rsidRPr="00194893">
              <w:rPr>
                <w:sz w:val="18"/>
                <w:szCs w:val="18"/>
              </w:rPr>
              <w:t>Totale CO</w:t>
            </w:r>
            <w:r w:rsidRPr="00194893">
              <w:rPr>
                <w:sz w:val="18"/>
                <w:szCs w:val="18"/>
                <w:vertAlign w:val="subscript"/>
              </w:rPr>
              <w:t>2</w:t>
            </w:r>
            <w:r w:rsidRPr="00194893">
              <w:rPr>
                <w:sz w:val="18"/>
                <w:szCs w:val="18"/>
              </w:rPr>
              <w:t>-uitstoot bedraagt meer dan (&gt;) 2.500 ton per jaar.</w:t>
            </w:r>
          </w:p>
        </w:tc>
        <w:tc>
          <w:tcPr>
            <w:tcW w:w="2172" w:type="pct"/>
            <w:shd w:val="clear" w:color="auto" w:fill="F2F2F2" w:themeFill="background1" w:themeFillShade="F2"/>
          </w:tcPr>
          <w:p w14:paraId="3C0CE726" w14:textId="77777777" w:rsidR="00AF28D3" w:rsidRPr="00194893" w:rsidRDefault="00AF28D3" w:rsidP="00910053">
            <w:pPr>
              <w:keepNext/>
              <w:rPr>
                <w:sz w:val="18"/>
                <w:szCs w:val="18"/>
              </w:rPr>
            </w:pPr>
            <w:r w:rsidRPr="00194893">
              <w:rPr>
                <w:sz w:val="18"/>
                <w:szCs w:val="18"/>
              </w:rPr>
              <w:t>Totale CO</w:t>
            </w:r>
            <w:r w:rsidRPr="00194893">
              <w:rPr>
                <w:sz w:val="18"/>
                <w:szCs w:val="18"/>
                <w:vertAlign w:val="subscript"/>
              </w:rPr>
              <w:t>2</w:t>
            </w:r>
            <w:r w:rsidRPr="00194893">
              <w:rPr>
                <w:sz w:val="18"/>
                <w:szCs w:val="18"/>
              </w:rPr>
              <w:t>-uitstoot van de kantoren en bedrijfsruimten bedraagt meer dan (&gt;) 2.500 ton per jaar, en de totale CO</w:t>
            </w:r>
            <w:r w:rsidRPr="00194893">
              <w:rPr>
                <w:sz w:val="18"/>
                <w:szCs w:val="18"/>
                <w:vertAlign w:val="subscript"/>
              </w:rPr>
              <w:t>2</w:t>
            </w:r>
            <w:r w:rsidRPr="00194893">
              <w:rPr>
                <w:sz w:val="18"/>
                <w:szCs w:val="18"/>
              </w:rPr>
              <w:t>-uitstoot van alle bouwplaatsen en productielocaties bedraagt meer dan (&gt;) 10.000 ton per jaar.</w:t>
            </w:r>
          </w:p>
        </w:tc>
      </w:tr>
    </w:tbl>
    <w:p w14:paraId="268D1CC3" w14:textId="77777777" w:rsidR="00AF28D3" w:rsidRPr="00F37C18" w:rsidRDefault="00AF28D3" w:rsidP="00AF28D3">
      <w:pPr>
        <w:rPr>
          <w:lang w:eastAsia="nl-NL"/>
        </w:rPr>
      </w:pPr>
    </w:p>
    <w:p w14:paraId="0E952222" w14:textId="77777777" w:rsidR="00AF28D3" w:rsidRDefault="00AF28D3" w:rsidP="00AF28D3">
      <w:pPr>
        <w:pStyle w:val="Kop2"/>
        <w:numPr>
          <w:ilvl w:val="1"/>
          <w:numId w:val="12"/>
        </w:numPr>
        <w:rPr>
          <w:szCs w:val="24"/>
        </w:rPr>
      </w:pPr>
      <w:bookmarkStart w:id="18" w:name="_Toc47096679"/>
      <w:bookmarkStart w:id="19" w:name="_Toc47961401"/>
      <w:r>
        <w:rPr>
          <w:szCs w:val="24"/>
        </w:rPr>
        <w:t>Projecten met gunningvoordeel</w:t>
      </w:r>
      <w:bookmarkEnd w:id="18"/>
      <w:bookmarkEnd w:id="19"/>
    </w:p>
    <w:p w14:paraId="20E607BF" w14:textId="0F2DE114" w:rsidR="00AF28D3" w:rsidRPr="005C38AD" w:rsidRDefault="00AF28D3" w:rsidP="00FB7975">
      <w:pPr>
        <w:pStyle w:val="Geenafstand"/>
        <w:rPr>
          <w:color w:val="FF0000"/>
        </w:rPr>
      </w:pPr>
      <w:r>
        <w:t xml:space="preserve">Een project met gunningvoordeel is een project van een organisatie waarbij de </w:t>
      </w:r>
      <w:r w:rsidRPr="00A57310">
        <w:rPr>
          <w:rFonts w:cs="Calibri"/>
          <w:lang w:eastAsia="nl-NL"/>
        </w:rPr>
        <w:t>CO</w:t>
      </w:r>
      <w:r w:rsidRPr="00A57310">
        <w:rPr>
          <w:rFonts w:cs="Calibri"/>
          <w:vertAlign w:val="subscript"/>
          <w:lang w:eastAsia="nl-NL"/>
        </w:rPr>
        <w:t>2</w:t>
      </w:r>
      <w:r>
        <w:t xml:space="preserve">-Prestatieladder een rol heeft gespeeld in de aanbesteding. Hierbij is het niet relevant of het </w:t>
      </w:r>
      <w:r w:rsidRPr="00FB7975">
        <w:t xml:space="preserve">gunningvoordeel wel of niet doorslaggevend is geweest bij het verkrijgen van de opdracht, of op welke manier de </w:t>
      </w:r>
      <w:r w:rsidRPr="00FB7975">
        <w:rPr>
          <w:rFonts w:cs="Calibri"/>
          <w:lang w:eastAsia="nl-NL"/>
        </w:rPr>
        <w:t>CO</w:t>
      </w:r>
      <w:r w:rsidRPr="00FB7975">
        <w:rPr>
          <w:rFonts w:cs="Calibri"/>
          <w:vertAlign w:val="subscript"/>
          <w:lang w:eastAsia="nl-NL"/>
        </w:rPr>
        <w:t>2</w:t>
      </w:r>
      <w:r w:rsidRPr="00FB7975">
        <w:t>-Prestatieladder in de aanbesteding is gevraagd.</w:t>
      </w:r>
      <w:r w:rsidR="00FB7975" w:rsidRPr="00FB7975">
        <w:t xml:space="preserve"> </w:t>
      </w:r>
      <w:r w:rsidRPr="00FB7975">
        <w:t xml:space="preserve">Met deze definitie in het achterhoofd, heeft </w:t>
      </w:r>
      <w:fldSimple w:instr=" REF  Organisatie  \* MERGEFORMAT ">
        <w:r w:rsidR="00D65DB5">
          <w:t>ROWIJ</w:t>
        </w:r>
      </w:fldSimple>
      <w:r w:rsidRPr="00FB7975">
        <w:t xml:space="preserve"> </w:t>
      </w:r>
      <w:r w:rsidR="001F2224" w:rsidRPr="00FB7975">
        <w:t>1</w:t>
      </w:r>
      <w:r w:rsidRPr="00FB7975">
        <w:t xml:space="preserve"> projecten met gunningvoordeel lopen in </w:t>
      </w:r>
      <w:r w:rsidR="00985D63">
        <w:t>2021</w:t>
      </w:r>
      <w:r w:rsidR="00FB7975" w:rsidRPr="00FB7975">
        <w:t xml:space="preserve"> voor de Gemeente Amsterdam. </w:t>
      </w:r>
      <w:r w:rsidR="0031453C" w:rsidRPr="0031453C">
        <w:t xml:space="preserve">Het project stoten in 2021 circa 52,7 ton CO2 uit. Het project loopt 2 jaar met mogelijkheid tot verlening. ROWIJ past op het project de organisatiewijde reductiemaatregelen toe, zoals het onderzoeken van elektrische voertuigen, het instellen van energiezuiniger materieel en het gebruik van </w:t>
      </w:r>
      <w:r w:rsidR="0031453C">
        <w:t>online - meetings</w:t>
      </w:r>
      <w:r w:rsidR="0031453C" w:rsidRPr="0031453C">
        <w:t>.  </w:t>
      </w:r>
    </w:p>
    <w:p w14:paraId="33C3F52B" w14:textId="77777777" w:rsidR="002500C8" w:rsidRDefault="002500C8" w:rsidP="002500C8"/>
    <w:p w14:paraId="57A2A47C" w14:textId="77777777" w:rsidR="002500C8" w:rsidRDefault="002500C8" w:rsidP="004D7CB9">
      <w:pPr>
        <w:pStyle w:val="Kop1"/>
        <w:numPr>
          <w:ilvl w:val="0"/>
          <w:numId w:val="12"/>
        </w:numPr>
        <w:spacing w:before="120" w:after="240"/>
        <w:ind w:left="357" w:hanging="357"/>
      </w:pPr>
      <w:bookmarkStart w:id="20" w:name="_Toc47961402"/>
      <w:r>
        <w:lastRenderedPageBreak/>
        <w:t>| Verantwoordelijkheid duurzaamheid</w:t>
      </w:r>
      <w:bookmarkEnd w:id="20"/>
    </w:p>
    <w:p w14:paraId="158D0D01" w14:textId="77777777" w:rsidR="004C2B72" w:rsidRDefault="004C2B72" w:rsidP="004C2B72">
      <w:r w:rsidRPr="00AD4F9C">
        <w:t>De eerste stap is het inzichtelijk maken van de energieverbruikers van de organisatie</w:t>
      </w:r>
      <w:r>
        <w:t xml:space="preserve">. </w:t>
      </w:r>
      <w:r w:rsidRPr="00AD4F9C">
        <w:t>Op basis van dit inzicht kan er worden gekeken op welke aspecten er resultaat valt te behalen in de reductie van CO</w:t>
      </w:r>
      <w:r w:rsidRPr="004C2B72">
        <w:rPr>
          <w:vertAlign w:val="subscript"/>
        </w:rPr>
        <w:t>2</w:t>
      </w:r>
      <w:r w:rsidRPr="00AD4F9C">
        <w:t xml:space="preserve">-uitstoot. Dit inzicht is </w:t>
      </w:r>
      <w:r>
        <w:t>terug te vinden in de CO</w:t>
      </w:r>
      <w:r w:rsidRPr="004C2B72">
        <w:rPr>
          <w:vertAlign w:val="subscript"/>
        </w:rPr>
        <w:t>2</w:t>
      </w:r>
      <w:r>
        <w:t>-footprint.</w:t>
      </w:r>
      <w:r w:rsidRPr="00AD4F9C">
        <w:t xml:space="preserve"> Periodiek (één keer in </w:t>
      </w:r>
      <w:r w:rsidRPr="00E34B0D">
        <w:t>de 6 maanden</w:t>
      </w:r>
      <w:r w:rsidRPr="00AD4F9C">
        <w:t xml:space="preserve">) </w:t>
      </w:r>
      <w:r>
        <w:t xml:space="preserve">worden de energieverbruiken in kaart gebracht. </w:t>
      </w:r>
      <w:r w:rsidRPr="00AD4F9C">
        <w:t xml:space="preserve"> </w:t>
      </w:r>
    </w:p>
    <w:p w14:paraId="1A2C3F59" w14:textId="1AA23F20" w:rsidR="004C2B72" w:rsidRDefault="004C2B72" w:rsidP="004C2B72">
      <w:r w:rsidRPr="004713BD">
        <w:t>Er is gekozen om de CO</w:t>
      </w:r>
      <w:r w:rsidRPr="004C2B72">
        <w:rPr>
          <w:vertAlign w:val="subscript"/>
        </w:rPr>
        <w:t>2</w:t>
      </w:r>
      <w:r w:rsidRPr="004713BD">
        <w:t>-footprint van</w:t>
      </w:r>
      <w:r>
        <w:t xml:space="preserve"> </w:t>
      </w:r>
      <w:r w:rsidR="001F2224">
        <w:rPr>
          <w:sz w:val="18"/>
          <w:szCs w:val="18"/>
        </w:rPr>
        <w:t>2021</w:t>
      </w:r>
      <w:r w:rsidRPr="003916E4">
        <w:rPr>
          <w:b/>
          <w:bCs/>
          <w:sz w:val="18"/>
          <w:szCs w:val="18"/>
        </w:rPr>
        <w:t xml:space="preserve"> </w:t>
      </w:r>
      <w:r w:rsidRPr="004713BD">
        <w:t>te gebruiken als referentiejaar. De CO</w:t>
      </w:r>
      <w:r w:rsidRPr="004C2B72">
        <w:rPr>
          <w:vertAlign w:val="subscript"/>
        </w:rPr>
        <w:t>2</w:t>
      </w:r>
      <w:r w:rsidRPr="004713BD">
        <w:t xml:space="preserve">-emissie is uitgevoerd conform het gestelde in dit document. De betrouwbaarheid wordt gecontroleerd </w:t>
      </w:r>
      <w:r w:rsidR="00DD5E5F">
        <w:t xml:space="preserve">tijdens de interne audit door een onafhankelijke adviseur. </w:t>
      </w:r>
      <w:r w:rsidRPr="004713BD">
        <w:t>Op basis van de CO</w:t>
      </w:r>
      <w:r w:rsidRPr="004C2B72">
        <w:rPr>
          <w:vertAlign w:val="subscript"/>
        </w:rPr>
        <w:t>2</w:t>
      </w:r>
      <w:r w:rsidRPr="004713BD">
        <w:t>-uitstoot in dit referentiejaar wordt bekeken welke maatregelen en doelstelling(en) geformuleerd kunnen worden om de CO</w:t>
      </w:r>
      <w:r w:rsidRPr="004C2B72">
        <w:rPr>
          <w:vertAlign w:val="subscript"/>
        </w:rPr>
        <w:t>2</w:t>
      </w:r>
      <w:r w:rsidRPr="004713BD">
        <w:t>-uitstoot vanaf dit referentiejaar te reduceren. Jaarlijks wordt bekeken of het gekozen referentiejaar nog steeds geschikt is voor de gestelde doelstelling en/of dat deze aangepast dient te worden.</w:t>
      </w:r>
    </w:p>
    <w:p w14:paraId="2E86ED69" w14:textId="51A49AB2" w:rsidR="004C2B72" w:rsidRPr="00E268E5" w:rsidRDefault="004C2B72" w:rsidP="004C2B72">
      <w:r w:rsidRPr="00E268E5">
        <w:t xml:space="preserve">De algehele reductiedoelstelling wordt geformuleerd tot </w:t>
      </w:r>
      <w:r w:rsidR="00DD5E5F" w:rsidRPr="00E268E5">
        <w:t>2025</w:t>
      </w:r>
      <w:r w:rsidRPr="00E268E5">
        <w:t xml:space="preserve">. Vanuit deze vastgestelde algehele reductiedoelstelling is een plan van aanpak opgesteld. In dit plan worden de maatregelen benoemd die worden genomen om de doelstelling te halen en welke afdelingen verantwoordelijk zijn voor de realisatie van de maatregelen. </w:t>
      </w:r>
    </w:p>
    <w:p w14:paraId="094E91D7" w14:textId="77777777" w:rsidR="002500C8" w:rsidRDefault="002500C8" w:rsidP="002500C8"/>
    <w:p w14:paraId="263D9D87" w14:textId="77777777" w:rsidR="002500C8" w:rsidRDefault="002500C8" w:rsidP="002500C8">
      <w:pPr>
        <w:pStyle w:val="Kop2"/>
        <w:numPr>
          <w:ilvl w:val="1"/>
          <w:numId w:val="12"/>
        </w:numPr>
        <w:rPr>
          <w:szCs w:val="24"/>
        </w:rPr>
      </w:pPr>
      <w:bookmarkStart w:id="21" w:name="_Toc47961405"/>
      <w:r>
        <w:rPr>
          <w:szCs w:val="24"/>
        </w:rPr>
        <w:t>Energiebeleid en doelstellingen</w:t>
      </w:r>
      <w:bookmarkEnd w:id="21"/>
    </w:p>
    <w:p w14:paraId="24D11544" w14:textId="4C3365BC" w:rsidR="004B32B0" w:rsidRDefault="00964BA6" w:rsidP="00964BA6">
      <w:pPr>
        <w:spacing w:before="240" w:after="240"/>
      </w:pPr>
      <w:r w:rsidRPr="00E34B0D">
        <w:t>De algemene doelstelling van het energiemanagementsysteem is om te komen tot een continue verbetering van de energie-efficiëntie en vermindering van de CO</w:t>
      </w:r>
      <w:r w:rsidRPr="00E34B0D">
        <w:rPr>
          <w:vertAlign w:val="subscript"/>
        </w:rPr>
        <w:t>2</w:t>
      </w:r>
      <w:r w:rsidRPr="00E34B0D">
        <w:t xml:space="preserve">-uitstoot van de organisatie. </w:t>
      </w:r>
    </w:p>
    <w:p w14:paraId="0429A7A6" w14:textId="77777777" w:rsidR="00964BA6" w:rsidRPr="00951C28" w:rsidRDefault="00964BA6" w:rsidP="00964BA6">
      <w:pPr>
        <w:pStyle w:val="Kop3"/>
        <w:numPr>
          <w:ilvl w:val="2"/>
          <w:numId w:val="12"/>
        </w:numPr>
        <w:rPr>
          <w:szCs w:val="22"/>
        </w:rPr>
      </w:pPr>
      <w:bookmarkStart w:id="22" w:name="_Toc47961406"/>
      <w:r>
        <w:rPr>
          <w:szCs w:val="22"/>
        </w:rPr>
        <w:t>Energiemanagement actieplan</w:t>
      </w:r>
      <w:bookmarkEnd w:id="22"/>
      <w:r w:rsidRPr="00951C28">
        <w:rPr>
          <w:szCs w:val="22"/>
        </w:rPr>
        <w:t xml:space="preserve"> </w:t>
      </w:r>
    </w:p>
    <w:p w14:paraId="4D114BE4" w14:textId="77777777" w:rsidR="00964BA6" w:rsidRDefault="00964BA6" w:rsidP="003F7147">
      <w:pPr>
        <w:pStyle w:val="Geenafstand"/>
      </w:pPr>
      <w:r>
        <w:t>Onder</w:t>
      </w:r>
      <w:r w:rsidRPr="00964BA6">
        <w:t>staande gegevens worden door de verantwoordelijke afdelingen aangeleverd aan de projectleider van de CO</w:t>
      </w:r>
      <w:r w:rsidRPr="00910053">
        <w:rPr>
          <w:vertAlign w:val="subscript"/>
        </w:rPr>
        <w:t>2</w:t>
      </w:r>
      <w:r w:rsidRPr="00964BA6">
        <w:t>-Prestatieladder. Deze zorgt voor het tijdig verwerken (halfjaarlijks) van de gegevens in de CO</w:t>
      </w:r>
      <w:r w:rsidRPr="00910053">
        <w:rPr>
          <w:vertAlign w:val="subscript"/>
        </w:rPr>
        <w:t>2</w:t>
      </w:r>
      <w:r w:rsidRPr="00964BA6">
        <w:t>-footprint.</w:t>
      </w:r>
    </w:p>
    <w:tbl>
      <w:tblPr>
        <w:tblStyle w:val="Tabelraster"/>
        <w:tblW w:w="5004"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497"/>
        <w:gridCol w:w="1125"/>
        <w:gridCol w:w="1487"/>
        <w:gridCol w:w="2518"/>
        <w:gridCol w:w="1239"/>
        <w:gridCol w:w="1115"/>
      </w:tblGrid>
      <w:tr w:rsidR="00435FBD" w:rsidRPr="00C443FA" w14:paraId="5ED44DF8" w14:textId="77777777" w:rsidTr="0077231F">
        <w:trPr>
          <w:trHeight w:val="341"/>
        </w:trPr>
        <w:tc>
          <w:tcPr>
            <w:tcW w:w="833" w:type="pct"/>
            <w:tcBorders>
              <w:top w:val="single" w:sz="36" w:space="0" w:color="FFFFFF" w:themeColor="background1"/>
              <w:left w:val="single" w:sz="36" w:space="0" w:color="FFFFFF" w:themeColor="background1"/>
              <w:bottom w:val="single" w:sz="36" w:space="0" w:color="FFFFFF" w:themeColor="background1"/>
            </w:tcBorders>
            <w:shd w:val="clear" w:color="auto" w:fill="6ABD92"/>
            <w:vAlign w:val="center"/>
          </w:tcPr>
          <w:p w14:paraId="55D12C3A" w14:textId="77777777" w:rsidR="00435FBD" w:rsidRPr="00C443FA" w:rsidRDefault="00435FBD" w:rsidP="00C63ED4">
            <w:pPr>
              <w:spacing w:before="0" w:after="0"/>
              <w:jc w:val="center"/>
              <w:rPr>
                <w:b/>
                <w:caps/>
                <w:sz w:val="16"/>
                <w:szCs w:val="16"/>
              </w:rPr>
            </w:pPr>
            <w:r w:rsidRPr="00C443FA">
              <w:rPr>
                <w:b/>
                <w:caps/>
                <w:sz w:val="16"/>
                <w:szCs w:val="16"/>
              </w:rPr>
              <w:t>Emissie stroom</w:t>
            </w:r>
          </w:p>
          <w:p w14:paraId="549A7DB1" w14:textId="77777777" w:rsidR="00435FBD" w:rsidRPr="00C443FA" w:rsidRDefault="00435FBD" w:rsidP="00C63ED4">
            <w:pPr>
              <w:spacing w:before="0" w:after="0"/>
              <w:jc w:val="center"/>
              <w:rPr>
                <w:b/>
                <w:caps/>
                <w:sz w:val="16"/>
                <w:szCs w:val="16"/>
              </w:rPr>
            </w:pPr>
          </w:p>
        </w:tc>
        <w:tc>
          <w:tcPr>
            <w:tcW w:w="626" w:type="pct"/>
            <w:tcBorders>
              <w:top w:val="single" w:sz="36" w:space="0" w:color="FFFFFF" w:themeColor="background1"/>
              <w:bottom w:val="single" w:sz="36" w:space="0" w:color="FFFFFF" w:themeColor="background1"/>
            </w:tcBorders>
            <w:shd w:val="clear" w:color="auto" w:fill="6ABD92"/>
            <w:vAlign w:val="center"/>
          </w:tcPr>
          <w:p w14:paraId="45D4DA39" w14:textId="77777777" w:rsidR="00435FBD" w:rsidRPr="00C443FA" w:rsidRDefault="00435FBD" w:rsidP="00C63ED4">
            <w:pPr>
              <w:spacing w:before="0" w:after="0"/>
              <w:jc w:val="center"/>
              <w:rPr>
                <w:b/>
                <w:caps/>
                <w:sz w:val="16"/>
                <w:szCs w:val="16"/>
              </w:rPr>
            </w:pPr>
            <w:r w:rsidRPr="00C443FA">
              <w:rPr>
                <w:b/>
                <w:caps/>
                <w:sz w:val="16"/>
                <w:szCs w:val="16"/>
              </w:rPr>
              <w:t>Eenheid</w:t>
            </w:r>
          </w:p>
          <w:p w14:paraId="11C49E44" w14:textId="77777777" w:rsidR="00435FBD" w:rsidRPr="00C443FA" w:rsidRDefault="00435FBD" w:rsidP="00C63ED4">
            <w:pPr>
              <w:spacing w:before="0" w:after="0"/>
              <w:jc w:val="center"/>
              <w:rPr>
                <w:b/>
                <w:caps/>
                <w:sz w:val="16"/>
                <w:szCs w:val="16"/>
              </w:rPr>
            </w:pPr>
          </w:p>
        </w:tc>
        <w:tc>
          <w:tcPr>
            <w:tcW w:w="828" w:type="pct"/>
            <w:tcBorders>
              <w:top w:val="single" w:sz="36" w:space="0" w:color="FFFFFF" w:themeColor="background1"/>
              <w:bottom w:val="single" w:sz="36" w:space="0" w:color="FFFFFF" w:themeColor="background1"/>
            </w:tcBorders>
            <w:shd w:val="clear" w:color="auto" w:fill="6ABD92"/>
            <w:vAlign w:val="center"/>
          </w:tcPr>
          <w:p w14:paraId="3EF85D36" w14:textId="77777777" w:rsidR="00435FBD" w:rsidRPr="00C443FA" w:rsidRDefault="00435FBD" w:rsidP="00C63ED4">
            <w:pPr>
              <w:spacing w:before="0" w:after="0"/>
              <w:jc w:val="center"/>
              <w:rPr>
                <w:b/>
                <w:caps/>
                <w:sz w:val="16"/>
                <w:szCs w:val="16"/>
              </w:rPr>
            </w:pPr>
            <w:r w:rsidRPr="00C443FA">
              <w:rPr>
                <w:b/>
                <w:caps/>
                <w:sz w:val="16"/>
                <w:szCs w:val="16"/>
              </w:rPr>
              <w:t>Bron</w:t>
            </w:r>
          </w:p>
          <w:p w14:paraId="591CB788" w14:textId="77777777" w:rsidR="00435FBD" w:rsidRPr="00C443FA" w:rsidRDefault="00435FBD" w:rsidP="00C63ED4">
            <w:pPr>
              <w:spacing w:before="0" w:after="0"/>
              <w:jc w:val="center"/>
              <w:rPr>
                <w:b/>
                <w:caps/>
                <w:sz w:val="16"/>
                <w:szCs w:val="16"/>
              </w:rPr>
            </w:pPr>
          </w:p>
        </w:tc>
        <w:tc>
          <w:tcPr>
            <w:tcW w:w="1402" w:type="pct"/>
            <w:tcBorders>
              <w:top w:val="single" w:sz="36" w:space="0" w:color="FFFFFF" w:themeColor="background1"/>
              <w:bottom w:val="single" w:sz="36" w:space="0" w:color="FFFFFF" w:themeColor="background1"/>
            </w:tcBorders>
            <w:shd w:val="clear" w:color="auto" w:fill="6ABD92"/>
            <w:vAlign w:val="center"/>
          </w:tcPr>
          <w:p w14:paraId="3DB9D138" w14:textId="77777777" w:rsidR="00435FBD" w:rsidRPr="00C443FA" w:rsidRDefault="00435FBD" w:rsidP="00C63ED4">
            <w:pPr>
              <w:spacing w:before="0" w:after="0"/>
              <w:jc w:val="center"/>
              <w:rPr>
                <w:b/>
                <w:caps/>
                <w:sz w:val="16"/>
                <w:szCs w:val="16"/>
              </w:rPr>
            </w:pPr>
            <w:r w:rsidRPr="00C443FA">
              <w:rPr>
                <w:b/>
                <w:caps/>
                <w:sz w:val="16"/>
                <w:szCs w:val="16"/>
              </w:rPr>
              <w:t>Verantwoordelijke afdeling</w:t>
            </w:r>
          </w:p>
        </w:tc>
        <w:tc>
          <w:tcPr>
            <w:tcW w:w="690" w:type="pct"/>
            <w:tcBorders>
              <w:top w:val="single" w:sz="36" w:space="0" w:color="FFFFFF" w:themeColor="background1"/>
              <w:bottom w:val="single" w:sz="36" w:space="0" w:color="FFFFFF" w:themeColor="background1"/>
            </w:tcBorders>
            <w:shd w:val="clear" w:color="auto" w:fill="6ABD92"/>
            <w:vAlign w:val="center"/>
          </w:tcPr>
          <w:p w14:paraId="1C9C3201" w14:textId="77777777" w:rsidR="00435FBD" w:rsidRPr="00C443FA" w:rsidRDefault="00435FBD" w:rsidP="00C63ED4">
            <w:pPr>
              <w:spacing w:before="0" w:after="0"/>
              <w:jc w:val="center"/>
              <w:rPr>
                <w:b/>
                <w:caps/>
                <w:sz w:val="16"/>
                <w:szCs w:val="16"/>
              </w:rPr>
            </w:pPr>
            <w:r w:rsidRPr="00C443FA">
              <w:rPr>
                <w:b/>
                <w:caps/>
                <w:sz w:val="16"/>
                <w:szCs w:val="16"/>
              </w:rPr>
              <w:t>Wanneer</w:t>
            </w:r>
          </w:p>
          <w:p w14:paraId="2F370FFB" w14:textId="77777777" w:rsidR="00435FBD" w:rsidRPr="00C443FA" w:rsidRDefault="00435FBD" w:rsidP="00C63ED4">
            <w:pPr>
              <w:spacing w:before="0" w:after="0"/>
              <w:jc w:val="center"/>
              <w:rPr>
                <w:b/>
                <w:caps/>
                <w:sz w:val="16"/>
                <w:szCs w:val="16"/>
              </w:rPr>
            </w:pPr>
          </w:p>
        </w:tc>
        <w:tc>
          <w:tcPr>
            <w:tcW w:w="622" w:type="pct"/>
            <w:tcBorders>
              <w:top w:val="single" w:sz="36" w:space="0" w:color="FFFFFF" w:themeColor="background1"/>
              <w:bottom w:val="single" w:sz="36" w:space="0" w:color="FFFFFF" w:themeColor="background1"/>
              <w:right w:val="single" w:sz="36" w:space="0" w:color="FFFFFF" w:themeColor="background1"/>
            </w:tcBorders>
            <w:shd w:val="clear" w:color="auto" w:fill="6ABD92"/>
            <w:vAlign w:val="center"/>
          </w:tcPr>
          <w:p w14:paraId="6E6CCBD3" w14:textId="77777777" w:rsidR="00435FBD" w:rsidRPr="00C443FA" w:rsidRDefault="00435FBD" w:rsidP="00C63ED4">
            <w:pPr>
              <w:spacing w:before="0" w:after="0"/>
              <w:jc w:val="center"/>
              <w:rPr>
                <w:b/>
                <w:caps/>
                <w:sz w:val="16"/>
                <w:szCs w:val="16"/>
              </w:rPr>
            </w:pPr>
            <w:r w:rsidRPr="00C443FA">
              <w:rPr>
                <w:b/>
                <w:caps/>
                <w:sz w:val="16"/>
                <w:szCs w:val="16"/>
              </w:rPr>
              <w:t>Bij wie aan te leveren</w:t>
            </w:r>
          </w:p>
        </w:tc>
      </w:tr>
      <w:tr w:rsidR="00435FBD" w:rsidRPr="00C443FA" w14:paraId="7CEC01D3" w14:textId="77777777" w:rsidTr="0077231F">
        <w:trPr>
          <w:trHeight w:val="499"/>
        </w:trPr>
        <w:tc>
          <w:tcPr>
            <w:tcW w:w="833" w:type="pct"/>
            <w:tcBorders>
              <w:top w:val="single" w:sz="36" w:space="0" w:color="FFFFFF" w:themeColor="background1"/>
            </w:tcBorders>
            <w:shd w:val="clear" w:color="auto" w:fill="F2F2F2" w:themeFill="background1" w:themeFillShade="F2"/>
          </w:tcPr>
          <w:p w14:paraId="11C007BA" w14:textId="77777777" w:rsidR="00435FBD" w:rsidRPr="00C443FA" w:rsidRDefault="00435FBD" w:rsidP="00C63ED4">
            <w:pPr>
              <w:spacing w:before="0" w:after="0"/>
              <w:jc w:val="left"/>
              <w:rPr>
                <w:b/>
                <w:bCs/>
                <w:sz w:val="16"/>
                <w:szCs w:val="16"/>
              </w:rPr>
            </w:pPr>
            <w:r w:rsidRPr="00C443FA">
              <w:rPr>
                <w:b/>
                <w:bCs/>
                <w:sz w:val="16"/>
                <w:szCs w:val="16"/>
              </w:rPr>
              <w:t>Gas</w:t>
            </w:r>
          </w:p>
        </w:tc>
        <w:tc>
          <w:tcPr>
            <w:tcW w:w="626" w:type="pct"/>
            <w:tcBorders>
              <w:top w:val="single" w:sz="36" w:space="0" w:color="FFFFFF" w:themeColor="background1"/>
            </w:tcBorders>
            <w:shd w:val="clear" w:color="auto" w:fill="F2F2F2" w:themeFill="background1" w:themeFillShade="F2"/>
          </w:tcPr>
          <w:p w14:paraId="0EF51BE0" w14:textId="77777777" w:rsidR="00435FBD" w:rsidRPr="00C443FA" w:rsidRDefault="00435FBD" w:rsidP="00C63ED4">
            <w:pPr>
              <w:spacing w:before="0" w:after="0"/>
              <w:jc w:val="left"/>
              <w:rPr>
                <w:sz w:val="16"/>
                <w:szCs w:val="16"/>
              </w:rPr>
            </w:pPr>
            <w:r w:rsidRPr="00C443FA">
              <w:rPr>
                <w:sz w:val="16"/>
                <w:szCs w:val="16"/>
              </w:rPr>
              <w:t>m</w:t>
            </w:r>
            <w:r w:rsidRPr="00C443FA">
              <w:rPr>
                <w:sz w:val="16"/>
                <w:szCs w:val="16"/>
                <w:vertAlign w:val="superscript"/>
              </w:rPr>
              <w:t>3</w:t>
            </w:r>
          </w:p>
        </w:tc>
        <w:tc>
          <w:tcPr>
            <w:tcW w:w="828" w:type="pct"/>
            <w:tcBorders>
              <w:top w:val="single" w:sz="36" w:space="0" w:color="FFFFFF" w:themeColor="background1"/>
            </w:tcBorders>
            <w:shd w:val="clear" w:color="auto" w:fill="F2F2F2" w:themeFill="background1" w:themeFillShade="F2"/>
          </w:tcPr>
          <w:p w14:paraId="6C3B27C7" w14:textId="77777777" w:rsidR="00435FBD" w:rsidRPr="00C443FA" w:rsidRDefault="00435FBD" w:rsidP="00C63ED4">
            <w:pPr>
              <w:spacing w:before="0" w:after="0"/>
              <w:jc w:val="left"/>
              <w:rPr>
                <w:sz w:val="16"/>
                <w:szCs w:val="16"/>
              </w:rPr>
            </w:pPr>
            <w:r w:rsidRPr="00C443FA">
              <w:rPr>
                <w:sz w:val="16"/>
                <w:szCs w:val="16"/>
              </w:rPr>
              <w:t>Jaarnota</w:t>
            </w:r>
          </w:p>
        </w:tc>
        <w:tc>
          <w:tcPr>
            <w:tcW w:w="1402" w:type="pct"/>
            <w:tcBorders>
              <w:top w:val="single" w:sz="36" w:space="0" w:color="FFFFFF" w:themeColor="background1"/>
            </w:tcBorders>
            <w:shd w:val="clear" w:color="auto" w:fill="F2F2F2" w:themeFill="background1" w:themeFillShade="F2"/>
          </w:tcPr>
          <w:p w14:paraId="34720178" w14:textId="77777777" w:rsidR="00435FBD" w:rsidRPr="00C443FA" w:rsidRDefault="00435FBD" w:rsidP="00C63ED4">
            <w:pPr>
              <w:spacing w:before="0" w:after="0"/>
              <w:jc w:val="left"/>
              <w:rPr>
                <w:sz w:val="16"/>
                <w:szCs w:val="16"/>
              </w:rPr>
            </w:pPr>
            <w:r w:rsidRPr="00C443FA">
              <w:rPr>
                <w:sz w:val="16"/>
                <w:szCs w:val="16"/>
              </w:rPr>
              <w:t>Administratie</w:t>
            </w:r>
          </w:p>
        </w:tc>
        <w:tc>
          <w:tcPr>
            <w:tcW w:w="690" w:type="pct"/>
            <w:tcBorders>
              <w:top w:val="single" w:sz="36" w:space="0" w:color="FFFFFF" w:themeColor="background1"/>
            </w:tcBorders>
            <w:shd w:val="clear" w:color="auto" w:fill="F2F2F2" w:themeFill="background1" w:themeFillShade="F2"/>
          </w:tcPr>
          <w:p w14:paraId="14AF1BF5" w14:textId="77777777" w:rsidR="00435FBD" w:rsidRPr="00C443FA" w:rsidRDefault="00435FBD" w:rsidP="00C63ED4">
            <w:pPr>
              <w:spacing w:before="0" w:after="0"/>
              <w:jc w:val="left"/>
              <w:rPr>
                <w:sz w:val="16"/>
                <w:szCs w:val="16"/>
              </w:rPr>
            </w:pPr>
            <w:r w:rsidRPr="00C443FA">
              <w:rPr>
                <w:sz w:val="16"/>
                <w:szCs w:val="16"/>
              </w:rPr>
              <w:t xml:space="preserve">Medio februari en augustus </w:t>
            </w:r>
          </w:p>
        </w:tc>
        <w:tc>
          <w:tcPr>
            <w:tcW w:w="622" w:type="pct"/>
            <w:tcBorders>
              <w:top w:val="single" w:sz="36" w:space="0" w:color="FFFFFF" w:themeColor="background1"/>
            </w:tcBorders>
            <w:shd w:val="clear" w:color="auto" w:fill="F2F2F2" w:themeFill="background1" w:themeFillShade="F2"/>
          </w:tcPr>
          <w:p w14:paraId="1CD044CC" w14:textId="77777777" w:rsidR="00435FBD" w:rsidRPr="00C443FA" w:rsidRDefault="00435FBD" w:rsidP="00C63ED4">
            <w:pPr>
              <w:spacing w:before="0" w:after="0"/>
              <w:jc w:val="left"/>
              <w:rPr>
                <w:sz w:val="16"/>
                <w:szCs w:val="16"/>
              </w:rPr>
            </w:pPr>
            <w:r w:rsidRPr="00C443FA">
              <w:rPr>
                <w:sz w:val="16"/>
                <w:szCs w:val="16"/>
              </w:rPr>
              <w:t xml:space="preserve">Nick van Kolck </w:t>
            </w:r>
          </w:p>
        </w:tc>
      </w:tr>
      <w:tr w:rsidR="00435FBD" w:rsidRPr="00C443FA" w14:paraId="7D0D3E40" w14:textId="77777777" w:rsidTr="0077231F">
        <w:trPr>
          <w:trHeight w:val="499"/>
        </w:trPr>
        <w:tc>
          <w:tcPr>
            <w:tcW w:w="833" w:type="pct"/>
            <w:shd w:val="clear" w:color="auto" w:fill="F2F2F2" w:themeFill="background1" w:themeFillShade="F2"/>
          </w:tcPr>
          <w:p w14:paraId="050EF2F1" w14:textId="77777777" w:rsidR="00435FBD" w:rsidRPr="00C443FA" w:rsidRDefault="00435FBD" w:rsidP="00C63ED4">
            <w:pPr>
              <w:spacing w:before="0" w:after="0"/>
              <w:jc w:val="left"/>
              <w:rPr>
                <w:b/>
                <w:bCs/>
                <w:sz w:val="16"/>
                <w:szCs w:val="16"/>
                <w:lang w:val="de-DE"/>
              </w:rPr>
            </w:pPr>
            <w:r w:rsidRPr="00C443FA">
              <w:rPr>
                <w:b/>
                <w:bCs/>
                <w:sz w:val="16"/>
                <w:szCs w:val="16"/>
                <w:lang w:val="de-DE"/>
              </w:rPr>
              <w:t xml:space="preserve">Brandstof </w:t>
            </w:r>
            <w:r w:rsidRPr="00C443FA">
              <w:rPr>
                <w:b/>
                <w:bCs/>
                <w:sz w:val="16"/>
                <w:szCs w:val="16"/>
                <w:lang w:val="de-DE"/>
              </w:rPr>
              <w:br/>
              <w:t>- Diesel</w:t>
            </w:r>
            <w:r w:rsidRPr="00C443FA">
              <w:rPr>
                <w:b/>
                <w:bCs/>
                <w:sz w:val="16"/>
                <w:szCs w:val="16"/>
                <w:lang w:val="de-DE"/>
              </w:rPr>
              <w:br/>
              <w:t>- Benzine</w:t>
            </w:r>
          </w:p>
        </w:tc>
        <w:tc>
          <w:tcPr>
            <w:tcW w:w="626" w:type="pct"/>
            <w:shd w:val="clear" w:color="auto" w:fill="F2F2F2" w:themeFill="background1" w:themeFillShade="F2"/>
          </w:tcPr>
          <w:p w14:paraId="298AC19F" w14:textId="77777777" w:rsidR="00435FBD" w:rsidRPr="00C443FA" w:rsidRDefault="00435FBD" w:rsidP="00C63ED4">
            <w:pPr>
              <w:spacing w:before="0" w:after="0"/>
              <w:jc w:val="left"/>
              <w:rPr>
                <w:sz w:val="16"/>
                <w:szCs w:val="16"/>
              </w:rPr>
            </w:pPr>
            <w:r w:rsidRPr="00C443FA">
              <w:rPr>
                <w:sz w:val="16"/>
                <w:szCs w:val="16"/>
              </w:rPr>
              <w:t>Liter</w:t>
            </w:r>
          </w:p>
        </w:tc>
        <w:tc>
          <w:tcPr>
            <w:tcW w:w="828" w:type="pct"/>
            <w:shd w:val="clear" w:color="auto" w:fill="F2F2F2" w:themeFill="background1" w:themeFillShade="F2"/>
          </w:tcPr>
          <w:p w14:paraId="4B32C1D5" w14:textId="77777777" w:rsidR="00435FBD" w:rsidRPr="00C443FA" w:rsidRDefault="00435FBD" w:rsidP="00C63ED4">
            <w:pPr>
              <w:spacing w:before="0" w:after="0"/>
              <w:jc w:val="left"/>
              <w:rPr>
                <w:sz w:val="16"/>
                <w:szCs w:val="16"/>
              </w:rPr>
            </w:pPr>
            <w:r w:rsidRPr="00C443FA">
              <w:rPr>
                <w:sz w:val="16"/>
                <w:szCs w:val="16"/>
              </w:rPr>
              <w:t>Rapportages/ tankpassen</w:t>
            </w:r>
          </w:p>
        </w:tc>
        <w:tc>
          <w:tcPr>
            <w:tcW w:w="1402" w:type="pct"/>
            <w:shd w:val="clear" w:color="auto" w:fill="F2F2F2" w:themeFill="background1" w:themeFillShade="F2"/>
          </w:tcPr>
          <w:p w14:paraId="7542F6BF" w14:textId="77777777" w:rsidR="00435FBD" w:rsidRPr="00C443FA" w:rsidRDefault="00435FBD" w:rsidP="00C63ED4">
            <w:pPr>
              <w:spacing w:before="0" w:after="0"/>
              <w:jc w:val="left"/>
              <w:rPr>
                <w:sz w:val="16"/>
                <w:szCs w:val="16"/>
              </w:rPr>
            </w:pPr>
            <w:r w:rsidRPr="00C443FA">
              <w:rPr>
                <w:sz w:val="16"/>
                <w:szCs w:val="16"/>
              </w:rPr>
              <w:t>Administratie/ Werkvoorbereiding</w:t>
            </w:r>
          </w:p>
        </w:tc>
        <w:tc>
          <w:tcPr>
            <w:tcW w:w="690" w:type="pct"/>
            <w:shd w:val="clear" w:color="auto" w:fill="F2F2F2" w:themeFill="background1" w:themeFillShade="F2"/>
          </w:tcPr>
          <w:p w14:paraId="2500EC95" w14:textId="77777777" w:rsidR="00435FBD" w:rsidRPr="00C443FA" w:rsidRDefault="00435FBD" w:rsidP="00C63ED4">
            <w:pPr>
              <w:spacing w:before="0" w:after="0"/>
              <w:jc w:val="left"/>
              <w:rPr>
                <w:sz w:val="16"/>
                <w:szCs w:val="16"/>
              </w:rPr>
            </w:pPr>
            <w:r w:rsidRPr="00C443FA">
              <w:rPr>
                <w:sz w:val="16"/>
                <w:szCs w:val="16"/>
              </w:rPr>
              <w:t xml:space="preserve">Medio februari en augustus </w:t>
            </w:r>
          </w:p>
        </w:tc>
        <w:tc>
          <w:tcPr>
            <w:tcW w:w="622" w:type="pct"/>
            <w:shd w:val="clear" w:color="auto" w:fill="F2F2F2" w:themeFill="background1" w:themeFillShade="F2"/>
          </w:tcPr>
          <w:p w14:paraId="2F80D8E3" w14:textId="77777777" w:rsidR="00435FBD" w:rsidRPr="00C443FA" w:rsidRDefault="00435FBD" w:rsidP="00C63ED4">
            <w:pPr>
              <w:spacing w:before="0" w:after="0"/>
              <w:jc w:val="left"/>
              <w:rPr>
                <w:sz w:val="16"/>
                <w:szCs w:val="16"/>
              </w:rPr>
            </w:pPr>
            <w:r w:rsidRPr="00C443FA">
              <w:rPr>
                <w:sz w:val="16"/>
                <w:szCs w:val="16"/>
              </w:rPr>
              <w:t xml:space="preserve">Nick van Kolck </w:t>
            </w:r>
          </w:p>
        </w:tc>
      </w:tr>
      <w:tr w:rsidR="00435FBD" w:rsidRPr="00C443FA" w14:paraId="5CC12FE8" w14:textId="77777777" w:rsidTr="0077231F">
        <w:trPr>
          <w:trHeight w:val="691"/>
        </w:trPr>
        <w:tc>
          <w:tcPr>
            <w:tcW w:w="833" w:type="pct"/>
            <w:shd w:val="clear" w:color="auto" w:fill="F2F2F2" w:themeFill="background1" w:themeFillShade="F2"/>
          </w:tcPr>
          <w:p w14:paraId="001A0987" w14:textId="77777777" w:rsidR="00435FBD" w:rsidRPr="00C443FA" w:rsidRDefault="00435FBD" w:rsidP="00C63ED4">
            <w:pPr>
              <w:spacing w:before="0" w:after="0"/>
              <w:jc w:val="left"/>
              <w:rPr>
                <w:b/>
                <w:bCs/>
                <w:sz w:val="16"/>
                <w:szCs w:val="16"/>
              </w:rPr>
            </w:pPr>
            <w:r w:rsidRPr="00C443FA">
              <w:rPr>
                <w:b/>
                <w:bCs/>
                <w:sz w:val="16"/>
                <w:szCs w:val="16"/>
              </w:rPr>
              <w:t>Elektriciteit</w:t>
            </w:r>
          </w:p>
          <w:p w14:paraId="01EC1F4B" w14:textId="77777777" w:rsidR="00435FBD" w:rsidRPr="00C443FA" w:rsidRDefault="00435FBD" w:rsidP="00C63ED4">
            <w:pPr>
              <w:spacing w:before="0" w:after="0"/>
              <w:jc w:val="left"/>
              <w:rPr>
                <w:b/>
                <w:bCs/>
                <w:sz w:val="16"/>
                <w:szCs w:val="16"/>
              </w:rPr>
            </w:pPr>
            <w:r w:rsidRPr="00C443FA">
              <w:rPr>
                <w:b/>
                <w:bCs/>
                <w:sz w:val="16"/>
                <w:szCs w:val="16"/>
              </w:rPr>
              <w:t>- Kantoren</w:t>
            </w:r>
          </w:p>
          <w:p w14:paraId="5A7929E8" w14:textId="77777777" w:rsidR="00435FBD" w:rsidRPr="00C443FA" w:rsidRDefault="00435FBD" w:rsidP="00C63ED4">
            <w:pPr>
              <w:spacing w:before="0" w:after="0"/>
              <w:jc w:val="left"/>
              <w:rPr>
                <w:b/>
                <w:bCs/>
                <w:sz w:val="16"/>
                <w:szCs w:val="16"/>
              </w:rPr>
            </w:pPr>
            <w:r w:rsidRPr="00C443FA">
              <w:rPr>
                <w:b/>
                <w:bCs/>
                <w:sz w:val="16"/>
                <w:szCs w:val="16"/>
              </w:rPr>
              <w:t>- Hand- gereedschap</w:t>
            </w:r>
          </w:p>
        </w:tc>
        <w:tc>
          <w:tcPr>
            <w:tcW w:w="626" w:type="pct"/>
            <w:shd w:val="clear" w:color="auto" w:fill="F2F2F2" w:themeFill="background1" w:themeFillShade="F2"/>
          </w:tcPr>
          <w:p w14:paraId="75499131" w14:textId="77777777" w:rsidR="00435FBD" w:rsidRPr="00C443FA" w:rsidRDefault="00435FBD" w:rsidP="00C63ED4">
            <w:pPr>
              <w:spacing w:before="0" w:after="0"/>
              <w:jc w:val="left"/>
              <w:rPr>
                <w:sz w:val="16"/>
                <w:szCs w:val="16"/>
              </w:rPr>
            </w:pPr>
            <w:r w:rsidRPr="00C443FA">
              <w:rPr>
                <w:sz w:val="16"/>
                <w:szCs w:val="16"/>
              </w:rPr>
              <w:t>kWh</w:t>
            </w:r>
          </w:p>
        </w:tc>
        <w:tc>
          <w:tcPr>
            <w:tcW w:w="828" w:type="pct"/>
            <w:shd w:val="clear" w:color="auto" w:fill="F2F2F2" w:themeFill="background1" w:themeFillShade="F2"/>
          </w:tcPr>
          <w:p w14:paraId="2254029C" w14:textId="77777777" w:rsidR="00435FBD" w:rsidRPr="00C443FA" w:rsidRDefault="00435FBD" w:rsidP="00C63ED4">
            <w:pPr>
              <w:spacing w:before="0" w:after="0"/>
              <w:jc w:val="left"/>
              <w:rPr>
                <w:sz w:val="16"/>
                <w:szCs w:val="16"/>
              </w:rPr>
            </w:pPr>
            <w:r w:rsidRPr="00C443FA">
              <w:rPr>
                <w:sz w:val="16"/>
                <w:szCs w:val="16"/>
              </w:rPr>
              <w:t>Jaarnota/ keurings-documentatie</w:t>
            </w:r>
          </w:p>
        </w:tc>
        <w:tc>
          <w:tcPr>
            <w:tcW w:w="1402" w:type="pct"/>
            <w:shd w:val="clear" w:color="auto" w:fill="F2F2F2" w:themeFill="background1" w:themeFillShade="F2"/>
          </w:tcPr>
          <w:p w14:paraId="0BF4CD41" w14:textId="77777777" w:rsidR="00435FBD" w:rsidRPr="00C443FA" w:rsidRDefault="00435FBD" w:rsidP="00C63ED4">
            <w:pPr>
              <w:spacing w:before="0" w:after="0"/>
              <w:jc w:val="left"/>
              <w:rPr>
                <w:sz w:val="16"/>
                <w:szCs w:val="16"/>
              </w:rPr>
            </w:pPr>
            <w:r w:rsidRPr="00C443FA">
              <w:rPr>
                <w:sz w:val="16"/>
                <w:szCs w:val="16"/>
              </w:rPr>
              <w:t>Administratie/ Werkvoorbereiding</w:t>
            </w:r>
          </w:p>
        </w:tc>
        <w:tc>
          <w:tcPr>
            <w:tcW w:w="690" w:type="pct"/>
            <w:shd w:val="clear" w:color="auto" w:fill="F2F2F2" w:themeFill="background1" w:themeFillShade="F2"/>
          </w:tcPr>
          <w:p w14:paraId="4972DB07" w14:textId="77777777" w:rsidR="00435FBD" w:rsidRPr="00C443FA" w:rsidRDefault="00435FBD" w:rsidP="00C63ED4">
            <w:pPr>
              <w:spacing w:before="0" w:after="0"/>
              <w:jc w:val="left"/>
              <w:rPr>
                <w:sz w:val="16"/>
                <w:szCs w:val="16"/>
              </w:rPr>
            </w:pPr>
            <w:r w:rsidRPr="00C443FA">
              <w:rPr>
                <w:sz w:val="16"/>
                <w:szCs w:val="16"/>
              </w:rPr>
              <w:t xml:space="preserve">Medio februari en augustus </w:t>
            </w:r>
          </w:p>
        </w:tc>
        <w:tc>
          <w:tcPr>
            <w:tcW w:w="622" w:type="pct"/>
            <w:shd w:val="clear" w:color="auto" w:fill="F2F2F2" w:themeFill="background1" w:themeFillShade="F2"/>
          </w:tcPr>
          <w:p w14:paraId="56498005" w14:textId="77777777" w:rsidR="00435FBD" w:rsidRPr="00C443FA" w:rsidRDefault="00435FBD" w:rsidP="00C63ED4">
            <w:pPr>
              <w:spacing w:before="0" w:after="0"/>
              <w:jc w:val="left"/>
              <w:rPr>
                <w:sz w:val="16"/>
                <w:szCs w:val="16"/>
              </w:rPr>
            </w:pPr>
            <w:r w:rsidRPr="00C443FA">
              <w:rPr>
                <w:sz w:val="16"/>
                <w:szCs w:val="16"/>
              </w:rPr>
              <w:t xml:space="preserve">Nick van Kolck </w:t>
            </w:r>
          </w:p>
        </w:tc>
      </w:tr>
      <w:tr w:rsidR="00435FBD" w:rsidRPr="00C443FA" w14:paraId="6B236D16" w14:textId="77777777" w:rsidTr="0077231F">
        <w:trPr>
          <w:trHeight w:val="499"/>
        </w:trPr>
        <w:tc>
          <w:tcPr>
            <w:tcW w:w="833" w:type="pct"/>
            <w:shd w:val="clear" w:color="auto" w:fill="F2F2F2" w:themeFill="background1" w:themeFillShade="F2"/>
          </w:tcPr>
          <w:p w14:paraId="7A57CD4A" w14:textId="77777777" w:rsidR="00435FBD" w:rsidRPr="00C443FA" w:rsidRDefault="00435FBD" w:rsidP="00C63ED4">
            <w:pPr>
              <w:spacing w:before="0" w:after="0"/>
              <w:jc w:val="left"/>
              <w:rPr>
                <w:b/>
                <w:bCs/>
                <w:sz w:val="16"/>
                <w:szCs w:val="16"/>
              </w:rPr>
            </w:pPr>
            <w:r w:rsidRPr="00C443FA">
              <w:rPr>
                <w:b/>
                <w:bCs/>
                <w:sz w:val="16"/>
                <w:szCs w:val="16"/>
              </w:rPr>
              <w:t>Zakelijke kilometers</w:t>
            </w:r>
          </w:p>
        </w:tc>
        <w:tc>
          <w:tcPr>
            <w:tcW w:w="626" w:type="pct"/>
            <w:shd w:val="clear" w:color="auto" w:fill="F2F2F2" w:themeFill="background1" w:themeFillShade="F2"/>
          </w:tcPr>
          <w:p w14:paraId="156B934F" w14:textId="77777777" w:rsidR="00435FBD" w:rsidRPr="00C443FA" w:rsidRDefault="00435FBD" w:rsidP="00C63ED4">
            <w:pPr>
              <w:spacing w:before="0" w:after="0"/>
              <w:jc w:val="left"/>
              <w:rPr>
                <w:sz w:val="16"/>
                <w:szCs w:val="16"/>
              </w:rPr>
            </w:pPr>
            <w:r w:rsidRPr="00C443FA">
              <w:rPr>
                <w:sz w:val="16"/>
                <w:szCs w:val="16"/>
              </w:rPr>
              <w:t>Km/euro</w:t>
            </w:r>
          </w:p>
        </w:tc>
        <w:tc>
          <w:tcPr>
            <w:tcW w:w="828" w:type="pct"/>
            <w:shd w:val="clear" w:color="auto" w:fill="F2F2F2" w:themeFill="background1" w:themeFillShade="F2"/>
          </w:tcPr>
          <w:p w14:paraId="5AFF0840" w14:textId="77777777" w:rsidR="00435FBD" w:rsidRPr="00C443FA" w:rsidRDefault="00435FBD" w:rsidP="00C63ED4">
            <w:pPr>
              <w:spacing w:before="0" w:after="0"/>
              <w:jc w:val="left"/>
              <w:rPr>
                <w:sz w:val="16"/>
                <w:szCs w:val="16"/>
              </w:rPr>
            </w:pPr>
            <w:r w:rsidRPr="00C443FA">
              <w:rPr>
                <w:sz w:val="16"/>
                <w:szCs w:val="16"/>
              </w:rPr>
              <w:t>Declaraties</w:t>
            </w:r>
          </w:p>
        </w:tc>
        <w:tc>
          <w:tcPr>
            <w:tcW w:w="1402" w:type="pct"/>
            <w:shd w:val="clear" w:color="auto" w:fill="F2F2F2" w:themeFill="background1" w:themeFillShade="F2"/>
          </w:tcPr>
          <w:p w14:paraId="04EC7531" w14:textId="77777777" w:rsidR="00435FBD" w:rsidRPr="00C443FA" w:rsidRDefault="00435FBD" w:rsidP="00C63ED4">
            <w:pPr>
              <w:spacing w:before="0" w:after="0"/>
              <w:jc w:val="left"/>
              <w:rPr>
                <w:sz w:val="16"/>
                <w:szCs w:val="16"/>
              </w:rPr>
            </w:pPr>
            <w:r w:rsidRPr="00C443FA">
              <w:rPr>
                <w:sz w:val="16"/>
                <w:szCs w:val="16"/>
              </w:rPr>
              <w:t>Administratie/ Werkvoorbereiding</w:t>
            </w:r>
          </w:p>
        </w:tc>
        <w:tc>
          <w:tcPr>
            <w:tcW w:w="690" w:type="pct"/>
            <w:shd w:val="clear" w:color="auto" w:fill="F2F2F2" w:themeFill="background1" w:themeFillShade="F2"/>
          </w:tcPr>
          <w:p w14:paraId="7E588887" w14:textId="77777777" w:rsidR="00435FBD" w:rsidRPr="00C443FA" w:rsidRDefault="00435FBD" w:rsidP="00C63ED4">
            <w:pPr>
              <w:spacing w:before="0" w:after="0"/>
              <w:jc w:val="left"/>
              <w:rPr>
                <w:sz w:val="16"/>
                <w:szCs w:val="16"/>
              </w:rPr>
            </w:pPr>
            <w:r w:rsidRPr="00C443FA">
              <w:rPr>
                <w:sz w:val="16"/>
                <w:szCs w:val="16"/>
              </w:rPr>
              <w:t xml:space="preserve">Medio februari en augustus </w:t>
            </w:r>
          </w:p>
        </w:tc>
        <w:tc>
          <w:tcPr>
            <w:tcW w:w="622" w:type="pct"/>
            <w:shd w:val="clear" w:color="auto" w:fill="F2F2F2" w:themeFill="background1" w:themeFillShade="F2"/>
          </w:tcPr>
          <w:p w14:paraId="257A97EF" w14:textId="77777777" w:rsidR="00435FBD" w:rsidRPr="00C443FA" w:rsidRDefault="00435FBD" w:rsidP="00C63ED4">
            <w:pPr>
              <w:keepNext/>
              <w:spacing w:before="0" w:after="0"/>
              <w:jc w:val="left"/>
              <w:rPr>
                <w:sz w:val="16"/>
                <w:szCs w:val="16"/>
              </w:rPr>
            </w:pPr>
            <w:r w:rsidRPr="00C443FA">
              <w:rPr>
                <w:sz w:val="16"/>
                <w:szCs w:val="16"/>
              </w:rPr>
              <w:t xml:space="preserve">Nick van Kolck </w:t>
            </w:r>
          </w:p>
        </w:tc>
      </w:tr>
      <w:tr w:rsidR="00435FBD" w:rsidRPr="00C443FA" w14:paraId="146931CB" w14:textId="77777777" w:rsidTr="0077231F">
        <w:trPr>
          <w:trHeight w:val="499"/>
        </w:trPr>
        <w:tc>
          <w:tcPr>
            <w:tcW w:w="833" w:type="pct"/>
            <w:shd w:val="clear" w:color="auto" w:fill="F2F2F2" w:themeFill="background1" w:themeFillShade="F2"/>
          </w:tcPr>
          <w:p w14:paraId="491CC6D9" w14:textId="77777777" w:rsidR="00435FBD" w:rsidRPr="00C443FA" w:rsidRDefault="00435FBD" w:rsidP="00C63ED4">
            <w:pPr>
              <w:spacing w:before="0" w:after="0"/>
              <w:jc w:val="left"/>
              <w:rPr>
                <w:b/>
                <w:bCs/>
                <w:sz w:val="16"/>
                <w:szCs w:val="16"/>
              </w:rPr>
            </w:pPr>
            <w:r w:rsidRPr="00C443FA">
              <w:rPr>
                <w:b/>
                <w:bCs/>
                <w:sz w:val="16"/>
                <w:szCs w:val="16"/>
              </w:rPr>
              <w:t>Leveranciers</w:t>
            </w:r>
          </w:p>
        </w:tc>
        <w:tc>
          <w:tcPr>
            <w:tcW w:w="626" w:type="pct"/>
            <w:shd w:val="clear" w:color="auto" w:fill="F2F2F2" w:themeFill="background1" w:themeFillShade="F2"/>
          </w:tcPr>
          <w:p w14:paraId="7005555C" w14:textId="77777777" w:rsidR="00435FBD" w:rsidRPr="00C443FA" w:rsidRDefault="00435FBD" w:rsidP="00C63ED4">
            <w:pPr>
              <w:spacing w:before="0" w:after="0"/>
              <w:jc w:val="left"/>
              <w:rPr>
                <w:sz w:val="16"/>
                <w:szCs w:val="16"/>
              </w:rPr>
            </w:pPr>
            <w:r w:rsidRPr="00C443FA">
              <w:rPr>
                <w:sz w:val="16"/>
                <w:szCs w:val="16"/>
              </w:rPr>
              <w:t>Euro</w:t>
            </w:r>
          </w:p>
        </w:tc>
        <w:tc>
          <w:tcPr>
            <w:tcW w:w="828" w:type="pct"/>
            <w:shd w:val="clear" w:color="auto" w:fill="F2F2F2" w:themeFill="background1" w:themeFillShade="F2"/>
          </w:tcPr>
          <w:p w14:paraId="17A8A528" w14:textId="77777777" w:rsidR="00435FBD" w:rsidRPr="00C443FA" w:rsidRDefault="00435FBD" w:rsidP="00C63ED4">
            <w:pPr>
              <w:spacing w:before="0" w:after="0"/>
              <w:jc w:val="left"/>
              <w:rPr>
                <w:sz w:val="16"/>
                <w:szCs w:val="16"/>
              </w:rPr>
            </w:pPr>
            <w:r w:rsidRPr="00C443FA">
              <w:rPr>
                <w:sz w:val="16"/>
                <w:szCs w:val="16"/>
              </w:rPr>
              <w:t>Inkooplijst/ facturen</w:t>
            </w:r>
          </w:p>
        </w:tc>
        <w:tc>
          <w:tcPr>
            <w:tcW w:w="1402" w:type="pct"/>
            <w:shd w:val="clear" w:color="auto" w:fill="F2F2F2" w:themeFill="background1" w:themeFillShade="F2"/>
          </w:tcPr>
          <w:p w14:paraId="3BD4B763" w14:textId="77777777" w:rsidR="00435FBD" w:rsidRPr="00C443FA" w:rsidRDefault="00435FBD" w:rsidP="00C63ED4">
            <w:pPr>
              <w:spacing w:before="0" w:after="0"/>
              <w:jc w:val="left"/>
              <w:rPr>
                <w:sz w:val="16"/>
                <w:szCs w:val="16"/>
              </w:rPr>
            </w:pPr>
            <w:r w:rsidRPr="00C443FA">
              <w:rPr>
                <w:sz w:val="16"/>
                <w:szCs w:val="16"/>
              </w:rPr>
              <w:t>Administratie</w:t>
            </w:r>
          </w:p>
        </w:tc>
        <w:tc>
          <w:tcPr>
            <w:tcW w:w="690" w:type="pct"/>
            <w:shd w:val="clear" w:color="auto" w:fill="F2F2F2" w:themeFill="background1" w:themeFillShade="F2"/>
          </w:tcPr>
          <w:p w14:paraId="6A8C3238" w14:textId="77777777" w:rsidR="00435FBD" w:rsidRPr="00C443FA" w:rsidRDefault="00435FBD" w:rsidP="00C63ED4">
            <w:pPr>
              <w:spacing w:before="0" w:after="0"/>
              <w:jc w:val="left"/>
              <w:rPr>
                <w:sz w:val="16"/>
                <w:szCs w:val="16"/>
              </w:rPr>
            </w:pPr>
            <w:r w:rsidRPr="00C443FA">
              <w:rPr>
                <w:sz w:val="16"/>
                <w:szCs w:val="16"/>
              </w:rPr>
              <w:t xml:space="preserve">Medio februari en augustus </w:t>
            </w:r>
          </w:p>
        </w:tc>
        <w:tc>
          <w:tcPr>
            <w:tcW w:w="622" w:type="pct"/>
            <w:shd w:val="clear" w:color="auto" w:fill="F2F2F2" w:themeFill="background1" w:themeFillShade="F2"/>
          </w:tcPr>
          <w:p w14:paraId="1F6F85B5" w14:textId="77777777" w:rsidR="00435FBD" w:rsidRPr="00C443FA" w:rsidRDefault="00435FBD" w:rsidP="00C63ED4">
            <w:pPr>
              <w:keepNext/>
              <w:spacing w:before="0" w:after="0"/>
              <w:jc w:val="left"/>
              <w:rPr>
                <w:sz w:val="16"/>
                <w:szCs w:val="16"/>
              </w:rPr>
            </w:pPr>
            <w:r w:rsidRPr="00C443FA">
              <w:rPr>
                <w:sz w:val="16"/>
                <w:szCs w:val="16"/>
              </w:rPr>
              <w:t xml:space="preserve">Nick van Kolck </w:t>
            </w:r>
          </w:p>
        </w:tc>
      </w:tr>
      <w:tr w:rsidR="00435FBD" w:rsidRPr="00C443FA" w14:paraId="1B567E33" w14:textId="77777777" w:rsidTr="0077231F">
        <w:trPr>
          <w:trHeight w:val="499"/>
        </w:trPr>
        <w:tc>
          <w:tcPr>
            <w:tcW w:w="833" w:type="pct"/>
            <w:shd w:val="clear" w:color="auto" w:fill="F2F2F2" w:themeFill="background1" w:themeFillShade="F2"/>
          </w:tcPr>
          <w:p w14:paraId="22A805B3" w14:textId="77777777" w:rsidR="00435FBD" w:rsidRPr="00C443FA" w:rsidRDefault="00435FBD" w:rsidP="00C63ED4">
            <w:pPr>
              <w:spacing w:before="0" w:after="0"/>
              <w:jc w:val="left"/>
              <w:rPr>
                <w:b/>
                <w:bCs/>
                <w:sz w:val="16"/>
                <w:szCs w:val="16"/>
              </w:rPr>
            </w:pPr>
            <w:r w:rsidRPr="00C443FA">
              <w:rPr>
                <w:b/>
                <w:bCs/>
                <w:sz w:val="16"/>
                <w:szCs w:val="16"/>
              </w:rPr>
              <w:t>Afval</w:t>
            </w:r>
          </w:p>
        </w:tc>
        <w:tc>
          <w:tcPr>
            <w:tcW w:w="626" w:type="pct"/>
            <w:shd w:val="clear" w:color="auto" w:fill="F2F2F2" w:themeFill="background1" w:themeFillShade="F2"/>
          </w:tcPr>
          <w:p w14:paraId="22EF6C69" w14:textId="77777777" w:rsidR="00435FBD" w:rsidRPr="00C443FA" w:rsidRDefault="00435FBD" w:rsidP="00C63ED4">
            <w:pPr>
              <w:spacing w:before="0" w:after="0"/>
              <w:jc w:val="left"/>
              <w:rPr>
                <w:sz w:val="16"/>
                <w:szCs w:val="16"/>
              </w:rPr>
            </w:pPr>
            <w:r w:rsidRPr="00C443FA">
              <w:rPr>
                <w:sz w:val="16"/>
                <w:szCs w:val="16"/>
              </w:rPr>
              <w:t>Ton/euro</w:t>
            </w:r>
          </w:p>
        </w:tc>
        <w:tc>
          <w:tcPr>
            <w:tcW w:w="828" w:type="pct"/>
            <w:shd w:val="clear" w:color="auto" w:fill="F2F2F2" w:themeFill="background1" w:themeFillShade="F2"/>
          </w:tcPr>
          <w:p w14:paraId="561EBD74" w14:textId="77777777" w:rsidR="00435FBD" w:rsidRPr="00C443FA" w:rsidRDefault="00435FBD" w:rsidP="00C63ED4">
            <w:pPr>
              <w:spacing w:before="0" w:after="0"/>
              <w:jc w:val="left"/>
              <w:rPr>
                <w:sz w:val="16"/>
                <w:szCs w:val="16"/>
              </w:rPr>
            </w:pPr>
            <w:r w:rsidRPr="00C443FA">
              <w:rPr>
                <w:sz w:val="16"/>
                <w:szCs w:val="16"/>
              </w:rPr>
              <w:t>Administratie/ facturen</w:t>
            </w:r>
          </w:p>
        </w:tc>
        <w:tc>
          <w:tcPr>
            <w:tcW w:w="1402" w:type="pct"/>
            <w:shd w:val="clear" w:color="auto" w:fill="F2F2F2" w:themeFill="background1" w:themeFillShade="F2"/>
          </w:tcPr>
          <w:p w14:paraId="7456E5A7" w14:textId="77777777" w:rsidR="00435FBD" w:rsidRPr="00C443FA" w:rsidRDefault="00435FBD" w:rsidP="00C63ED4">
            <w:pPr>
              <w:spacing w:before="0" w:after="0"/>
              <w:jc w:val="left"/>
              <w:rPr>
                <w:sz w:val="16"/>
                <w:szCs w:val="16"/>
              </w:rPr>
            </w:pPr>
            <w:r w:rsidRPr="00C443FA">
              <w:rPr>
                <w:sz w:val="16"/>
                <w:szCs w:val="16"/>
              </w:rPr>
              <w:t>Administratie/ Werkvoorbereiding</w:t>
            </w:r>
          </w:p>
        </w:tc>
        <w:tc>
          <w:tcPr>
            <w:tcW w:w="690" w:type="pct"/>
            <w:shd w:val="clear" w:color="auto" w:fill="F2F2F2" w:themeFill="background1" w:themeFillShade="F2"/>
          </w:tcPr>
          <w:p w14:paraId="44B521B1" w14:textId="77777777" w:rsidR="00435FBD" w:rsidRPr="00C443FA" w:rsidRDefault="00435FBD" w:rsidP="00C63ED4">
            <w:pPr>
              <w:spacing w:before="0" w:after="0"/>
              <w:jc w:val="left"/>
              <w:rPr>
                <w:sz w:val="16"/>
                <w:szCs w:val="16"/>
              </w:rPr>
            </w:pPr>
            <w:r w:rsidRPr="00C443FA">
              <w:rPr>
                <w:sz w:val="16"/>
                <w:szCs w:val="16"/>
              </w:rPr>
              <w:t xml:space="preserve">Medio februari en augustus </w:t>
            </w:r>
          </w:p>
        </w:tc>
        <w:tc>
          <w:tcPr>
            <w:tcW w:w="622" w:type="pct"/>
            <w:shd w:val="clear" w:color="auto" w:fill="F2F2F2" w:themeFill="background1" w:themeFillShade="F2"/>
          </w:tcPr>
          <w:p w14:paraId="73DA5E09" w14:textId="77777777" w:rsidR="00435FBD" w:rsidRPr="00C443FA" w:rsidRDefault="00435FBD" w:rsidP="00C63ED4">
            <w:pPr>
              <w:keepNext/>
              <w:spacing w:before="0" w:after="0"/>
              <w:jc w:val="left"/>
              <w:rPr>
                <w:sz w:val="16"/>
                <w:szCs w:val="16"/>
              </w:rPr>
            </w:pPr>
            <w:r w:rsidRPr="00C443FA">
              <w:rPr>
                <w:sz w:val="16"/>
                <w:szCs w:val="16"/>
              </w:rPr>
              <w:t xml:space="preserve">Nick van Kolck </w:t>
            </w:r>
          </w:p>
        </w:tc>
      </w:tr>
      <w:tr w:rsidR="00435FBD" w:rsidRPr="00C443FA" w14:paraId="60FDFDF2" w14:textId="77777777" w:rsidTr="0077231F">
        <w:trPr>
          <w:trHeight w:val="499"/>
        </w:trPr>
        <w:tc>
          <w:tcPr>
            <w:tcW w:w="833" w:type="pct"/>
            <w:shd w:val="clear" w:color="auto" w:fill="F2F2F2" w:themeFill="background1" w:themeFillShade="F2"/>
          </w:tcPr>
          <w:p w14:paraId="603438FA" w14:textId="77777777" w:rsidR="00435FBD" w:rsidRPr="00C443FA" w:rsidRDefault="00435FBD" w:rsidP="00C63ED4">
            <w:pPr>
              <w:spacing w:before="0" w:after="0"/>
              <w:jc w:val="left"/>
              <w:rPr>
                <w:b/>
                <w:bCs/>
                <w:sz w:val="16"/>
                <w:szCs w:val="16"/>
              </w:rPr>
            </w:pPr>
            <w:r w:rsidRPr="00C443FA">
              <w:rPr>
                <w:b/>
                <w:bCs/>
                <w:sz w:val="16"/>
                <w:szCs w:val="16"/>
              </w:rPr>
              <w:t>Woon-werk verkeer</w:t>
            </w:r>
          </w:p>
        </w:tc>
        <w:tc>
          <w:tcPr>
            <w:tcW w:w="626" w:type="pct"/>
            <w:shd w:val="clear" w:color="auto" w:fill="F2F2F2" w:themeFill="background1" w:themeFillShade="F2"/>
          </w:tcPr>
          <w:p w14:paraId="4E7AAF7A" w14:textId="77777777" w:rsidR="00435FBD" w:rsidRPr="00C443FA" w:rsidRDefault="00435FBD" w:rsidP="00C63ED4">
            <w:pPr>
              <w:spacing w:before="0" w:after="0"/>
              <w:jc w:val="left"/>
              <w:rPr>
                <w:sz w:val="16"/>
                <w:szCs w:val="16"/>
              </w:rPr>
            </w:pPr>
            <w:r w:rsidRPr="00C443FA">
              <w:rPr>
                <w:sz w:val="16"/>
                <w:szCs w:val="16"/>
              </w:rPr>
              <w:t>Km</w:t>
            </w:r>
          </w:p>
        </w:tc>
        <w:tc>
          <w:tcPr>
            <w:tcW w:w="828" w:type="pct"/>
            <w:shd w:val="clear" w:color="auto" w:fill="F2F2F2" w:themeFill="background1" w:themeFillShade="F2"/>
          </w:tcPr>
          <w:p w14:paraId="53AAC14C" w14:textId="77777777" w:rsidR="00435FBD" w:rsidRPr="00C443FA" w:rsidRDefault="00435FBD" w:rsidP="00C63ED4">
            <w:pPr>
              <w:spacing w:before="0" w:after="0"/>
              <w:jc w:val="left"/>
              <w:rPr>
                <w:sz w:val="16"/>
                <w:szCs w:val="16"/>
              </w:rPr>
            </w:pPr>
            <w:r w:rsidRPr="00C443FA">
              <w:rPr>
                <w:sz w:val="16"/>
                <w:szCs w:val="16"/>
              </w:rPr>
              <w:t>Administratie</w:t>
            </w:r>
          </w:p>
        </w:tc>
        <w:tc>
          <w:tcPr>
            <w:tcW w:w="1402" w:type="pct"/>
            <w:shd w:val="clear" w:color="auto" w:fill="F2F2F2" w:themeFill="background1" w:themeFillShade="F2"/>
          </w:tcPr>
          <w:p w14:paraId="58C6629D" w14:textId="77777777" w:rsidR="00435FBD" w:rsidRPr="00C443FA" w:rsidRDefault="00435FBD" w:rsidP="00C63ED4">
            <w:pPr>
              <w:spacing w:before="0" w:after="0"/>
              <w:jc w:val="left"/>
              <w:rPr>
                <w:sz w:val="16"/>
                <w:szCs w:val="16"/>
              </w:rPr>
            </w:pPr>
            <w:r w:rsidRPr="00C443FA">
              <w:rPr>
                <w:sz w:val="16"/>
                <w:szCs w:val="16"/>
              </w:rPr>
              <w:t>Administratie/ Werkvoorbereiding</w:t>
            </w:r>
          </w:p>
        </w:tc>
        <w:tc>
          <w:tcPr>
            <w:tcW w:w="690" w:type="pct"/>
            <w:shd w:val="clear" w:color="auto" w:fill="F2F2F2" w:themeFill="background1" w:themeFillShade="F2"/>
          </w:tcPr>
          <w:p w14:paraId="4DC2115A" w14:textId="77777777" w:rsidR="00435FBD" w:rsidRPr="00C443FA" w:rsidRDefault="00435FBD" w:rsidP="00C63ED4">
            <w:pPr>
              <w:spacing w:before="0" w:after="0"/>
              <w:jc w:val="left"/>
              <w:rPr>
                <w:sz w:val="16"/>
                <w:szCs w:val="16"/>
              </w:rPr>
            </w:pPr>
            <w:r w:rsidRPr="00C443FA">
              <w:rPr>
                <w:sz w:val="16"/>
                <w:szCs w:val="16"/>
              </w:rPr>
              <w:t xml:space="preserve">Medio februari en augustus </w:t>
            </w:r>
          </w:p>
        </w:tc>
        <w:tc>
          <w:tcPr>
            <w:tcW w:w="622" w:type="pct"/>
            <w:shd w:val="clear" w:color="auto" w:fill="F2F2F2" w:themeFill="background1" w:themeFillShade="F2"/>
          </w:tcPr>
          <w:p w14:paraId="29208E40" w14:textId="77777777" w:rsidR="00435FBD" w:rsidRPr="00C443FA" w:rsidRDefault="00435FBD" w:rsidP="00C63ED4">
            <w:pPr>
              <w:keepNext/>
              <w:spacing w:before="0" w:after="0"/>
              <w:jc w:val="left"/>
              <w:rPr>
                <w:sz w:val="16"/>
                <w:szCs w:val="16"/>
              </w:rPr>
            </w:pPr>
            <w:r w:rsidRPr="00C443FA">
              <w:rPr>
                <w:sz w:val="16"/>
                <w:szCs w:val="16"/>
              </w:rPr>
              <w:t xml:space="preserve">Nick van Kolck </w:t>
            </w:r>
          </w:p>
        </w:tc>
      </w:tr>
    </w:tbl>
    <w:p w14:paraId="4EBA22AD" w14:textId="77777777" w:rsidR="00435FBD" w:rsidRDefault="00435FBD" w:rsidP="003F7147">
      <w:pPr>
        <w:pStyle w:val="Geenafstand"/>
      </w:pPr>
    </w:p>
    <w:p w14:paraId="03559715" w14:textId="77777777" w:rsidR="002500C8" w:rsidRDefault="002500C8" w:rsidP="004D7CB9">
      <w:pPr>
        <w:pStyle w:val="Kop1"/>
        <w:numPr>
          <w:ilvl w:val="0"/>
          <w:numId w:val="12"/>
        </w:numPr>
        <w:spacing w:before="120" w:after="240"/>
        <w:ind w:left="357" w:hanging="357"/>
      </w:pPr>
      <w:bookmarkStart w:id="23" w:name="_Toc47961407"/>
      <w:r w:rsidRPr="002500C8">
        <w:lastRenderedPageBreak/>
        <w:t xml:space="preserve">| Berekende </w:t>
      </w:r>
      <w:r w:rsidRPr="002500C8">
        <w:rPr>
          <w:rFonts w:cs="Calibri"/>
          <w:lang w:eastAsia="nl-NL"/>
        </w:rPr>
        <w:t>CO</w:t>
      </w:r>
      <w:r w:rsidRPr="002500C8">
        <w:rPr>
          <w:rFonts w:cs="Calibri"/>
          <w:vertAlign w:val="subscript"/>
          <w:lang w:eastAsia="nl-NL"/>
        </w:rPr>
        <w:t>2</w:t>
      </w:r>
      <w:r w:rsidRPr="002500C8">
        <w:t>-emissies</w:t>
      </w:r>
      <w:bookmarkEnd w:id="23"/>
    </w:p>
    <w:p w14:paraId="0591A3A0" w14:textId="2D696D84" w:rsidR="004C2B72" w:rsidRDefault="004C2B72" w:rsidP="004C2B72">
      <w:bookmarkStart w:id="24" w:name="_Toc30067951"/>
      <w:bookmarkStart w:id="25" w:name="_Toc35606375"/>
      <w:bookmarkStart w:id="26" w:name="_Toc35606469"/>
      <w:bookmarkStart w:id="27" w:name="_Toc44583674"/>
      <w:bookmarkStart w:id="28" w:name="_Toc45548259"/>
      <w:bookmarkStart w:id="29" w:name="_Toc45548373"/>
      <w:bookmarkStart w:id="30" w:name="_Toc47012649"/>
      <w:bookmarkStart w:id="31" w:name="_Toc47012710"/>
      <w:bookmarkStart w:id="32" w:name="_Toc47013267"/>
      <w:bookmarkStart w:id="33" w:name="_Toc47013550"/>
      <w:bookmarkStart w:id="34" w:name="_Toc47096399"/>
      <w:bookmarkStart w:id="35" w:name="_Toc47096684"/>
      <w:bookmarkStart w:id="36" w:name="_Toc47097212"/>
      <w:bookmarkStart w:id="37" w:name="_Toc47097747"/>
      <w:bookmarkStart w:id="38" w:name="_Toc47097800"/>
      <w:bookmarkStart w:id="39" w:name="_Toc47101496"/>
      <w:bookmarkStart w:id="40" w:name="_Toc47960251"/>
      <w:bookmarkStart w:id="41" w:name="_Toc30067952"/>
      <w:bookmarkStart w:id="42" w:name="_Toc35606376"/>
      <w:bookmarkStart w:id="43" w:name="_Toc35606470"/>
      <w:bookmarkStart w:id="44" w:name="_Toc44583675"/>
      <w:bookmarkStart w:id="45" w:name="_Toc45548260"/>
      <w:bookmarkStart w:id="46" w:name="_Toc45548374"/>
      <w:bookmarkStart w:id="47" w:name="_Toc47012650"/>
      <w:bookmarkStart w:id="48" w:name="_Toc47012711"/>
      <w:bookmarkStart w:id="49" w:name="_Toc47013268"/>
      <w:bookmarkStart w:id="50" w:name="_Toc47013551"/>
      <w:bookmarkStart w:id="51" w:name="_Toc47096400"/>
      <w:bookmarkStart w:id="52" w:name="_Toc47096685"/>
      <w:bookmarkStart w:id="53" w:name="_Toc47097213"/>
      <w:bookmarkStart w:id="54" w:name="_Toc47097748"/>
      <w:bookmarkStart w:id="55" w:name="_Toc47097801"/>
      <w:bookmarkStart w:id="56" w:name="_Toc47101497"/>
      <w:bookmarkStart w:id="57" w:name="_Toc4796025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EF10CB">
        <w:t>In dit hoofdstuk worden de berekende Green House Gas emissies (afgekort GHG-emissies) toegelicht. Het Green House Gas Protocol maakt onderscheid in verschillende scopes op basis van de herkomst van het broeikasgas. Hieruit ontstaat een zogenaamde ‘inventaris aan broeikasgassen’ van de organisatie die kan worden gekwantificeerd en gemanaged. Oftewel de CO</w:t>
      </w:r>
      <w:r w:rsidRPr="004C2B72">
        <w:rPr>
          <w:vertAlign w:val="subscript"/>
        </w:rPr>
        <w:t>2</w:t>
      </w:r>
      <w:r w:rsidRPr="00EF10CB">
        <w:t>-uitstoot die vrijkomt bij de eigen activiteiten. In de volgende paragraaf wordt de CO</w:t>
      </w:r>
      <w:r w:rsidRPr="004C2B72">
        <w:rPr>
          <w:vertAlign w:val="subscript"/>
        </w:rPr>
        <w:t>2</w:t>
      </w:r>
      <w:r w:rsidRPr="00EF10CB">
        <w:t xml:space="preserve">-footprint van </w:t>
      </w:r>
      <w:r w:rsidR="008173E0">
        <w:t>2021</w:t>
      </w:r>
      <w:r w:rsidRPr="00194893">
        <w:t xml:space="preserve"> </w:t>
      </w:r>
      <w:r w:rsidRPr="00EF10CB">
        <w:t>weergegeven.</w:t>
      </w:r>
    </w:p>
    <w:p w14:paraId="3F3EDDEF" w14:textId="77777777" w:rsidR="004B32B0" w:rsidRPr="00C3671A" w:rsidRDefault="004B32B0" w:rsidP="003916E4"/>
    <w:p w14:paraId="69D4E520" w14:textId="77777777" w:rsidR="004B32B0" w:rsidRPr="00D97362" w:rsidRDefault="004B32B0" w:rsidP="004B32B0">
      <w:pPr>
        <w:pStyle w:val="Kop2"/>
        <w:numPr>
          <w:ilvl w:val="1"/>
          <w:numId w:val="37"/>
        </w:numPr>
        <w:rPr>
          <w:szCs w:val="24"/>
        </w:rPr>
      </w:pPr>
      <w:bookmarkStart w:id="58" w:name="_Toc47096686"/>
      <w:bookmarkStart w:id="59" w:name="_Toc47961408"/>
      <w:r w:rsidRPr="00D97362">
        <w:rPr>
          <w:szCs w:val="24"/>
        </w:rPr>
        <w:t>Directe- en indirecte GHG-emissies</w:t>
      </w:r>
      <w:bookmarkEnd w:id="58"/>
      <w:bookmarkEnd w:id="59"/>
    </w:p>
    <w:p w14:paraId="32662090" w14:textId="20CD5AD0" w:rsidR="004B32B0" w:rsidRPr="0006634C" w:rsidRDefault="004B32B0" w:rsidP="008E5099">
      <w:pPr>
        <w:jc w:val="left"/>
      </w:pPr>
      <w:bookmarkStart w:id="60" w:name="_Toc27742416"/>
      <w:bookmarkStart w:id="61" w:name="_Toc27742459"/>
      <w:bookmarkStart w:id="62" w:name="_Toc27742502"/>
      <w:bookmarkStart w:id="63" w:name="_Toc27742757"/>
      <w:bookmarkStart w:id="64" w:name="_Toc28859070"/>
      <w:bookmarkStart w:id="65" w:name="_Toc30067954"/>
      <w:bookmarkStart w:id="66" w:name="_Toc35606378"/>
      <w:bookmarkStart w:id="67" w:name="_Toc35606472"/>
      <w:bookmarkStart w:id="68" w:name="_Toc44583677"/>
      <w:bookmarkStart w:id="69" w:name="_Toc45548262"/>
      <w:bookmarkStart w:id="70" w:name="_Toc45548376"/>
      <w:bookmarkStart w:id="71" w:name="_Toc47012652"/>
      <w:bookmarkStart w:id="72" w:name="_Toc47012713"/>
      <w:bookmarkStart w:id="73" w:name="_Toc47013270"/>
      <w:bookmarkStart w:id="74" w:name="_Toc47013553"/>
      <w:bookmarkStart w:id="75" w:name="_Toc47096402"/>
      <w:bookmarkStart w:id="76" w:name="_Toc47096687"/>
      <w:bookmarkStart w:id="77" w:name="_Toc47097215"/>
      <w:bookmarkStart w:id="78" w:name="_Toc47097750"/>
      <w:bookmarkStart w:id="79" w:name="_Toc47097803"/>
      <w:bookmarkStart w:id="80" w:name="_Toc47101499"/>
      <w:bookmarkStart w:id="81" w:name="_Toc4796025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1E6BD4">
        <w:t xml:space="preserve">De directe- en indirecte GHG-emissies van </w:t>
      </w:r>
      <w:fldSimple w:instr=" REF  Organisatie  \* MERGEFORMAT ">
        <w:r w:rsidR="00D65DB5">
          <w:t>ROWIJ</w:t>
        </w:r>
      </w:fldSimple>
      <w:r w:rsidRPr="001E6BD4">
        <w:t xml:space="preserve"> bedroeg in </w:t>
      </w:r>
      <w:r w:rsidR="00C86381" w:rsidRPr="001E6BD4">
        <w:t xml:space="preserve">2021 </w:t>
      </w:r>
      <w:r w:rsidR="001E6BD4" w:rsidRPr="001E6BD4">
        <w:t xml:space="preserve">439,2 ton </w:t>
      </w:r>
      <w:r w:rsidRPr="001E6BD4">
        <w:t>CO</w:t>
      </w:r>
      <w:r w:rsidRPr="001E6BD4">
        <w:rPr>
          <w:vertAlign w:val="subscript"/>
        </w:rPr>
        <w:t>2</w:t>
      </w:r>
      <w:r w:rsidRPr="001E6BD4">
        <w:t xml:space="preserve">. Hiervan werd </w:t>
      </w:r>
      <w:r w:rsidR="001E6BD4" w:rsidRPr="001E6BD4">
        <w:t>401,8</w:t>
      </w:r>
      <w:r w:rsidRPr="001E6BD4">
        <w:t xml:space="preserve"> ton CO</w:t>
      </w:r>
      <w:r w:rsidRPr="001E6BD4">
        <w:rPr>
          <w:vertAlign w:val="subscript"/>
        </w:rPr>
        <w:t>2</w:t>
      </w:r>
      <w:r w:rsidRPr="001E6BD4">
        <w:t xml:space="preserve"> veroorzaakt door directe GHG-emissies (scope 1) en </w:t>
      </w:r>
      <w:r w:rsidR="001E6BD4" w:rsidRPr="001E6BD4">
        <w:t>37,3</w:t>
      </w:r>
      <w:r w:rsidRPr="001E6BD4">
        <w:t xml:space="preserve"> ton CO</w:t>
      </w:r>
      <w:r w:rsidRPr="001E6BD4">
        <w:rPr>
          <w:vertAlign w:val="subscript"/>
        </w:rPr>
        <w:t>2</w:t>
      </w:r>
      <w:r w:rsidRPr="001E6BD4">
        <w:t xml:space="preserve"> door indirecte GHG-emissies (scope 2).</w:t>
      </w:r>
      <w:r w:rsidR="00C86381" w:rsidRPr="00C86381">
        <w:rPr>
          <w:noProof/>
        </w:rPr>
        <w:drawing>
          <wp:inline distT="0" distB="0" distL="0" distR="0" wp14:anchorId="599453A1" wp14:editId="7BFF1410">
            <wp:extent cx="5922010" cy="1962150"/>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7791" cy="1964065"/>
                    </a:xfrm>
                    <a:prstGeom prst="rect">
                      <a:avLst/>
                    </a:prstGeom>
                    <a:noFill/>
                    <a:ln>
                      <a:noFill/>
                    </a:ln>
                  </pic:spPr>
                </pic:pic>
              </a:graphicData>
            </a:graphic>
          </wp:inline>
        </w:drawing>
      </w:r>
    </w:p>
    <w:p w14:paraId="69956CE6" w14:textId="11ED0D2C" w:rsidR="004B32B0" w:rsidRPr="00F37C18" w:rsidRDefault="004B32B0" w:rsidP="004B32B0">
      <w:pPr>
        <w:pStyle w:val="Bijschrift"/>
      </w:pPr>
      <w:r w:rsidRPr="00F37C18">
        <w:t xml:space="preserve"> </w:t>
      </w:r>
    </w:p>
    <w:p w14:paraId="513155E2" w14:textId="77777777" w:rsidR="00E567C8" w:rsidRPr="004C2B72" w:rsidRDefault="00E567C8" w:rsidP="004C2B72">
      <w:pPr>
        <w:pStyle w:val="Kop2"/>
        <w:numPr>
          <w:ilvl w:val="1"/>
          <w:numId w:val="37"/>
        </w:numPr>
        <w:rPr>
          <w:szCs w:val="24"/>
        </w:rPr>
      </w:pPr>
      <w:bookmarkStart w:id="82" w:name="_Toc30067956"/>
      <w:bookmarkStart w:id="83" w:name="_Toc35606380"/>
      <w:bookmarkStart w:id="84" w:name="_Toc35606474"/>
      <w:bookmarkStart w:id="85" w:name="_Toc44583679"/>
      <w:bookmarkStart w:id="86" w:name="_Toc45548264"/>
      <w:bookmarkStart w:id="87" w:name="_Toc45548378"/>
      <w:bookmarkStart w:id="88" w:name="_Toc47012654"/>
      <w:bookmarkStart w:id="89" w:name="_Toc47012715"/>
      <w:bookmarkStart w:id="90" w:name="_Toc47013272"/>
      <w:bookmarkStart w:id="91" w:name="_Toc47013555"/>
      <w:bookmarkStart w:id="92" w:name="_Toc47096404"/>
      <w:bookmarkStart w:id="93" w:name="_Toc47096689"/>
      <w:bookmarkStart w:id="94" w:name="_Toc47097217"/>
      <w:bookmarkStart w:id="95" w:name="_Toc47097752"/>
      <w:bookmarkStart w:id="96" w:name="_Toc47097805"/>
      <w:bookmarkStart w:id="97" w:name="_Toc47101501"/>
      <w:bookmarkStart w:id="98" w:name="_Toc47960256"/>
      <w:bookmarkStart w:id="99" w:name="_Toc30067963"/>
      <w:bookmarkStart w:id="100" w:name="_Toc35606387"/>
      <w:bookmarkStart w:id="101" w:name="_Toc35606481"/>
      <w:bookmarkStart w:id="102" w:name="_Toc44583686"/>
      <w:bookmarkStart w:id="103" w:name="_Toc45548271"/>
      <w:bookmarkStart w:id="104" w:name="_Toc45548385"/>
      <w:bookmarkStart w:id="105" w:name="_Toc47012661"/>
      <w:bookmarkStart w:id="106" w:name="_Toc47012722"/>
      <w:bookmarkStart w:id="107" w:name="_Toc47013279"/>
      <w:bookmarkStart w:id="108" w:name="_Toc47013562"/>
      <w:bookmarkStart w:id="109" w:name="_Toc47096411"/>
      <w:bookmarkStart w:id="110" w:name="_Toc47096696"/>
      <w:bookmarkStart w:id="111" w:name="_Toc47097224"/>
      <w:bookmarkStart w:id="112" w:name="_Toc47097759"/>
      <w:bookmarkStart w:id="113" w:name="_Toc47097812"/>
      <w:bookmarkStart w:id="114" w:name="_Toc47101508"/>
      <w:bookmarkStart w:id="115" w:name="_Toc47960263"/>
      <w:bookmarkStart w:id="116" w:name="_Toc45789392"/>
      <w:bookmarkStart w:id="117" w:name="_Toc4796142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4C2B72">
        <w:rPr>
          <w:szCs w:val="24"/>
        </w:rPr>
        <w:t>Emissies scope 3</w:t>
      </w:r>
      <w:bookmarkEnd w:id="116"/>
      <w:bookmarkEnd w:id="117"/>
    </w:p>
    <w:p w14:paraId="6CB89544" w14:textId="31DCEF75" w:rsidR="004C2B72" w:rsidRDefault="004C2B72" w:rsidP="004C2B72">
      <w:pPr>
        <w:spacing w:before="240" w:after="240"/>
      </w:pPr>
      <w:r w:rsidRPr="00692D03">
        <w:t xml:space="preserve">Aan de hand van de 15 GHG-genererende categorieën voor scope 3 is een kwantitatieve analyse opgesteld. Bij deze kwantitatieve analyse is ook per categorie een inventarisatie gemaakt van welke ketenpartners betrokken zijn en welke reductiemogelijkheden er zijn (zie Excel-bestand Scope 3 Analyses). </w:t>
      </w:r>
      <w:r w:rsidRPr="00645521">
        <w:t xml:space="preserve">Zie hieronder de resultaten van de meest significante scope 3 categorieën voor </w:t>
      </w:r>
      <w:r w:rsidR="00645521" w:rsidRPr="00645521">
        <w:t>ROWIJ</w:t>
      </w:r>
      <w:r w:rsidR="00901435" w:rsidRPr="00645521">
        <w:t xml:space="preserve"> Bouwchemie</w:t>
      </w:r>
      <w:r w:rsidRPr="00645521">
        <w:t>:</w:t>
      </w:r>
    </w:p>
    <w:p w14:paraId="31034A88" w14:textId="67F1EF5D" w:rsidR="00E567C8" w:rsidRDefault="0050695F" w:rsidP="00645521">
      <w:pPr>
        <w:spacing w:before="240" w:after="240"/>
      </w:pPr>
      <w:r w:rsidRPr="0050695F">
        <w:rPr>
          <w:noProof/>
        </w:rPr>
        <w:drawing>
          <wp:inline distT="0" distB="0" distL="0" distR="0" wp14:anchorId="28802600" wp14:editId="543F3E14">
            <wp:extent cx="5849470" cy="2146852"/>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9211"/>
                    <a:stretch/>
                  </pic:blipFill>
                  <pic:spPr bwMode="auto">
                    <a:xfrm>
                      <a:off x="0" y="0"/>
                      <a:ext cx="5861810" cy="2151381"/>
                    </a:xfrm>
                    <a:prstGeom prst="rect">
                      <a:avLst/>
                    </a:prstGeom>
                    <a:noFill/>
                    <a:ln>
                      <a:noFill/>
                    </a:ln>
                    <a:extLst>
                      <a:ext uri="{53640926-AAD7-44D8-BBD7-CCE9431645EC}">
                        <a14:shadowObscured xmlns:a14="http://schemas.microsoft.com/office/drawing/2010/main"/>
                      </a:ext>
                    </a:extLst>
                  </pic:spPr>
                </pic:pic>
              </a:graphicData>
            </a:graphic>
          </wp:inline>
        </w:drawing>
      </w:r>
    </w:p>
    <w:p w14:paraId="664F063E" w14:textId="77777777" w:rsidR="002500C8" w:rsidRDefault="002500C8" w:rsidP="004D7CB9">
      <w:pPr>
        <w:pStyle w:val="Kop1"/>
        <w:numPr>
          <w:ilvl w:val="0"/>
          <w:numId w:val="12"/>
        </w:numPr>
        <w:spacing w:before="120" w:after="240"/>
        <w:ind w:left="357" w:hanging="357"/>
      </w:pPr>
      <w:bookmarkStart w:id="118" w:name="_Toc47961422"/>
      <w:r w:rsidRPr="002500C8">
        <w:lastRenderedPageBreak/>
        <w:t xml:space="preserve">| </w:t>
      </w:r>
      <w:r w:rsidRPr="002500C8">
        <w:rPr>
          <w:rFonts w:cs="Calibri"/>
          <w:lang w:eastAsia="nl-NL"/>
        </w:rPr>
        <w:t>CO</w:t>
      </w:r>
      <w:r w:rsidRPr="002500C8">
        <w:rPr>
          <w:rFonts w:cs="Calibri"/>
          <w:vertAlign w:val="subscript"/>
          <w:lang w:eastAsia="nl-NL"/>
        </w:rPr>
        <w:t>2</w:t>
      </w:r>
      <w:r w:rsidRPr="002500C8">
        <w:t>-reducerende maatregelen</w:t>
      </w:r>
      <w:bookmarkEnd w:id="118"/>
    </w:p>
    <w:p w14:paraId="3EC7AA7F" w14:textId="45EDB027" w:rsidR="002500C8" w:rsidRDefault="002C58B4" w:rsidP="00452D08">
      <w:r w:rsidRPr="002C58B4">
        <w:rPr>
          <w:noProof/>
        </w:rPr>
        <w:drawing>
          <wp:inline distT="0" distB="0" distL="0" distR="0" wp14:anchorId="658C7903" wp14:editId="0B963156">
            <wp:extent cx="5755640" cy="3768918"/>
            <wp:effectExtent l="0" t="0" r="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2958"/>
                    <a:stretch/>
                  </pic:blipFill>
                  <pic:spPr bwMode="auto">
                    <a:xfrm>
                      <a:off x="0" y="0"/>
                      <a:ext cx="5755640" cy="3768918"/>
                    </a:xfrm>
                    <a:prstGeom prst="rect">
                      <a:avLst/>
                    </a:prstGeom>
                    <a:noFill/>
                    <a:ln>
                      <a:noFill/>
                    </a:ln>
                    <a:extLst>
                      <a:ext uri="{53640926-AAD7-44D8-BBD7-CCE9431645EC}">
                        <a14:shadowObscured xmlns:a14="http://schemas.microsoft.com/office/drawing/2010/main"/>
                      </a:ext>
                    </a:extLst>
                  </pic:spPr>
                </pic:pic>
              </a:graphicData>
            </a:graphic>
          </wp:inline>
        </w:drawing>
      </w:r>
      <w:r w:rsidR="00452D08" w:rsidRPr="00817443">
        <w:rPr>
          <w:noProof/>
        </w:rPr>
        <w:drawing>
          <wp:inline distT="0" distB="0" distL="0" distR="0" wp14:anchorId="261981DC" wp14:editId="210CFD2A">
            <wp:extent cx="5755640" cy="821509"/>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640" cy="821509"/>
                    </a:xfrm>
                    <a:prstGeom prst="rect">
                      <a:avLst/>
                    </a:prstGeom>
                    <a:noFill/>
                    <a:ln>
                      <a:noFill/>
                    </a:ln>
                  </pic:spPr>
                </pic:pic>
              </a:graphicData>
            </a:graphic>
          </wp:inline>
        </w:drawing>
      </w:r>
    </w:p>
    <w:p w14:paraId="6A938FBB" w14:textId="77777777" w:rsidR="00452D08" w:rsidRDefault="00452D08" w:rsidP="00452D08"/>
    <w:p w14:paraId="5E17F339" w14:textId="77777777" w:rsidR="00452D08" w:rsidRDefault="00452D08" w:rsidP="00452D08"/>
    <w:p w14:paraId="067D576C" w14:textId="77777777" w:rsidR="00452D08" w:rsidRDefault="00452D08" w:rsidP="00452D08"/>
    <w:p w14:paraId="27F04BE6" w14:textId="77777777" w:rsidR="00452D08" w:rsidRDefault="00452D08" w:rsidP="00452D08"/>
    <w:p w14:paraId="6B3777F3" w14:textId="77777777" w:rsidR="00452D08" w:rsidRDefault="00452D08" w:rsidP="00452D08"/>
    <w:p w14:paraId="629D08C6" w14:textId="77777777" w:rsidR="00452D08" w:rsidRDefault="00452D08" w:rsidP="00452D08"/>
    <w:p w14:paraId="4F73A8DF" w14:textId="77777777" w:rsidR="00452D08" w:rsidRDefault="00452D08" w:rsidP="00452D08"/>
    <w:p w14:paraId="2EACB07D" w14:textId="77777777" w:rsidR="00452D08" w:rsidRDefault="00452D08" w:rsidP="00452D08"/>
    <w:p w14:paraId="52E8A942" w14:textId="77777777" w:rsidR="00452D08" w:rsidRDefault="00452D08" w:rsidP="00452D08"/>
    <w:p w14:paraId="1A0E9D80" w14:textId="77777777" w:rsidR="00452D08" w:rsidRDefault="00452D08" w:rsidP="00452D08"/>
    <w:p w14:paraId="2BDBCBDE" w14:textId="77777777" w:rsidR="00452D08" w:rsidRDefault="00452D08" w:rsidP="00452D08"/>
    <w:p w14:paraId="3846C327" w14:textId="77777777" w:rsidR="00452D08" w:rsidRDefault="00452D08" w:rsidP="00452D08"/>
    <w:p w14:paraId="494D5C45" w14:textId="77777777" w:rsidR="00452D08" w:rsidRDefault="00452D08" w:rsidP="00452D08"/>
    <w:p w14:paraId="2BB3D443" w14:textId="77777777" w:rsidR="00452D08" w:rsidRDefault="00452D08" w:rsidP="00452D08"/>
    <w:p w14:paraId="167F064A" w14:textId="77777777" w:rsidR="00452D08" w:rsidRDefault="00452D08" w:rsidP="00452D08"/>
    <w:p w14:paraId="0CE4AD7F" w14:textId="77777777" w:rsidR="002500C8" w:rsidRDefault="002500C8" w:rsidP="004D7CB9">
      <w:pPr>
        <w:pStyle w:val="Kop1"/>
        <w:numPr>
          <w:ilvl w:val="0"/>
          <w:numId w:val="12"/>
        </w:numPr>
        <w:spacing w:before="120" w:after="240"/>
        <w:ind w:left="357" w:hanging="357"/>
      </w:pPr>
      <w:bookmarkStart w:id="119" w:name="_Toc47961423"/>
      <w:r>
        <w:lastRenderedPageBreak/>
        <w:t>| Doelstellingen</w:t>
      </w:r>
      <w:bookmarkEnd w:id="119"/>
    </w:p>
    <w:p w14:paraId="3BE08F11" w14:textId="77777777" w:rsidR="009C5F36" w:rsidRPr="003C6063" w:rsidRDefault="009C5F36" w:rsidP="009C5F36">
      <w:pPr>
        <w:spacing w:before="240" w:after="240"/>
      </w:pPr>
      <w:r w:rsidRPr="00556520">
        <w:t xml:space="preserve">De organisatie heeft als doel gesteld om in de komende jaren, gemeten vanaf het </w:t>
      </w:r>
      <w:r w:rsidRPr="003C6063">
        <w:t>referentiejaar tot aan het jaar van herbeoordeling, onderstaande CO</w:t>
      </w:r>
      <w:r w:rsidRPr="003C6063">
        <w:rPr>
          <w:vertAlign w:val="subscript"/>
        </w:rPr>
        <w:t>2</w:t>
      </w:r>
      <w:r w:rsidRPr="003C6063">
        <w:t>-reductie te realiseren.</w:t>
      </w:r>
    </w:p>
    <w:tbl>
      <w:tblPr>
        <w:tblStyle w:val="Tabelraster"/>
        <w:tblW w:w="93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0A0" w:firstRow="1" w:lastRow="0" w:firstColumn="1" w:lastColumn="0" w:noHBand="0" w:noVBand="0"/>
      </w:tblPr>
      <w:tblGrid>
        <w:gridCol w:w="9322"/>
      </w:tblGrid>
      <w:tr w:rsidR="009C5F36" w:rsidRPr="006E5B5E" w14:paraId="38A9893C" w14:textId="77777777" w:rsidTr="00910053">
        <w:trPr>
          <w:trHeight w:val="425"/>
        </w:trPr>
        <w:tc>
          <w:tcPr>
            <w:tcW w:w="932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6ABE93"/>
            <w:vAlign w:val="center"/>
          </w:tcPr>
          <w:p w14:paraId="30DD6647" w14:textId="6C626DC8" w:rsidR="009C5F36" w:rsidRPr="0098307E" w:rsidRDefault="009C5F36" w:rsidP="00910053">
            <w:pPr>
              <w:spacing w:before="0" w:after="0"/>
              <w:jc w:val="center"/>
              <w:rPr>
                <w:b/>
                <w:bCs/>
              </w:rPr>
            </w:pPr>
            <w:r w:rsidRPr="00AB1C30">
              <w:rPr>
                <w:b/>
                <w:caps/>
              </w:rPr>
              <w:t>Scope 1 en 2 doelstelling</w:t>
            </w:r>
            <w:r>
              <w:rPr>
                <w:b/>
                <w:caps/>
              </w:rPr>
              <w:t xml:space="preserve"> </w:t>
            </w:r>
            <w:r w:rsidRPr="00AB1C30">
              <w:rPr>
                <w:b/>
                <w:bCs/>
                <w:caps/>
              </w:rPr>
              <w:fldChar w:fldCharType="begin"/>
            </w:r>
            <w:r w:rsidRPr="00AB1C30">
              <w:rPr>
                <w:b/>
                <w:bCs/>
                <w:caps/>
              </w:rPr>
              <w:instrText xml:space="preserve"> REF  Organisatie  \* MERGEFORMAT </w:instrText>
            </w:r>
            <w:r w:rsidRPr="00AB1C30">
              <w:rPr>
                <w:b/>
                <w:bCs/>
                <w:caps/>
              </w:rPr>
              <w:fldChar w:fldCharType="separate"/>
            </w:r>
            <w:r w:rsidR="00D65DB5">
              <w:rPr>
                <w:rStyle w:val="Subtielebenadrukking"/>
                <w:b/>
                <w:bCs/>
                <w:iCs w:val="0"/>
                <w:caps/>
                <w:color w:val="auto"/>
              </w:rPr>
              <w:t>ROWIJ</w:t>
            </w:r>
            <w:r w:rsidRPr="00AB1C30">
              <w:rPr>
                <w:b/>
                <w:bCs/>
                <w:caps/>
              </w:rPr>
              <w:fldChar w:fldCharType="end"/>
            </w:r>
          </w:p>
        </w:tc>
      </w:tr>
      <w:tr w:rsidR="009C5F36" w:rsidRPr="00556520" w14:paraId="0E1A8C92" w14:textId="77777777" w:rsidTr="00910053">
        <w:tc>
          <w:tcPr>
            <w:tcW w:w="9322" w:type="dxa"/>
            <w:tcBorders>
              <w:top w:val="single" w:sz="36" w:space="0" w:color="FFFFFF" w:themeColor="background1"/>
            </w:tcBorders>
            <w:shd w:val="clear" w:color="auto" w:fill="F2F2F2" w:themeFill="background1" w:themeFillShade="F2"/>
          </w:tcPr>
          <w:p w14:paraId="5B029BA9" w14:textId="6C69AF92" w:rsidR="009C5F36" w:rsidRPr="00AB1C30" w:rsidRDefault="009C5F36" w:rsidP="00910053">
            <w:pPr>
              <w:jc w:val="center"/>
              <w:rPr>
                <w:b/>
                <w:bCs/>
              </w:rPr>
            </w:pPr>
            <w:r w:rsidRPr="00AB1C30">
              <w:rPr>
                <w:b/>
                <w:bCs/>
                <w:sz w:val="18"/>
                <w:szCs w:val="22"/>
              </w:rPr>
              <w:fldChar w:fldCharType="begin"/>
            </w:r>
            <w:r w:rsidRPr="00AB1C30">
              <w:rPr>
                <w:b/>
                <w:bCs/>
                <w:sz w:val="18"/>
                <w:szCs w:val="22"/>
              </w:rPr>
              <w:instrText xml:space="preserve"> REF  Organisatie  \* MERGEFORMAT </w:instrText>
            </w:r>
            <w:r w:rsidRPr="00AB1C30">
              <w:rPr>
                <w:b/>
                <w:bCs/>
                <w:sz w:val="18"/>
                <w:szCs w:val="22"/>
              </w:rPr>
              <w:fldChar w:fldCharType="separate"/>
            </w:r>
            <w:r w:rsidR="00D65DB5">
              <w:rPr>
                <w:b/>
                <w:bCs/>
                <w:sz w:val="18"/>
                <w:szCs w:val="22"/>
              </w:rPr>
              <w:t>ROWIJ</w:t>
            </w:r>
            <w:r w:rsidRPr="00AB1C30">
              <w:rPr>
                <w:b/>
                <w:bCs/>
                <w:sz w:val="18"/>
                <w:szCs w:val="22"/>
              </w:rPr>
              <w:fldChar w:fldCharType="end"/>
            </w:r>
            <w:r w:rsidRPr="00AB1C30">
              <w:rPr>
                <w:b/>
                <w:bCs/>
                <w:sz w:val="18"/>
              </w:rPr>
              <w:t xml:space="preserve"> </w:t>
            </w:r>
            <w:r w:rsidRPr="00AB1C30">
              <w:rPr>
                <w:b/>
                <w:bCs/>
                <w:sz w:val="18"/>
                <w:szCs w:val="22"/>
              </w:rPr>
              <w:t xml:space="preserve">wil in </w:t>
            </w:r>
            <w:r w:rsidR="00082AA2">
              <w:rPr>
                <w:b/>
                <w:bCs/>
                <w:sz w:val="18"/>
                <w:szCs w:val="18"/>
              </w:rPr>
              <w:t>2025</w:t>
            </w:r>
            <w:r w:rsidRPr="003916E4">
              <w:rPr>
                <w:b/>
                <w:bCs/>
                <w:sz w:val="18"/>
                <w:szCs w:val="18"/>
              </w:rPr>
              <w:t xml:space="preserve"> ten opzichte van </w:t>
            </w:r>
            <w:r w:rsidR="00082AA2">
              <w:rPr>
                <w:b/>
                <w:bCs/>
                <w:sz w:val="18"/>
                <w:szCs w:val="18"/>
              </w:rPr>
              <w:t>2021</w:t>
            </w:r>
            <w:r w:rsidRPr="003916E4">
              <w:rPr>
                <w:b/>
                <w:bCs/>
                <w:sz w:val="18"/>
                <w:szCs w:val="18"/>
              </w:rPr>
              <w:t xml:space="preserve"> </w:t>
            </w:r>
            <w:r w:rsidR="00082AA2">
              <w:rPr>
                <w:b/>
                <w:bCs/>
                <w:sz w:val="18"/>
                <w:szCs w:val="18"/>
              </w:rPr>
              <w:t>15,79%</w:t>
            </w:r>
            <w:r w:rsidR="003916E4" w:rsidRPr="003916E4">
              <w:rPr>
                <w:b/>
                <w:bCs/>
                <w:sz w:val="18"/>
                <w:szCs w:val="18"/>
              </w:rPr>
              <w:t xml:space="preserve"> </w:t>
            </w:r>
            <w:r w:rsidRPr="00AB1C30">
              <w:rPr>
                <w:b/>
                <w:bCs/>
                <w:sz w:val="18"/>
                <w:szCs w:val="22"/>
              </w:rPr>
              <w:t>minder CO</w:t>
            </w:r>
            <w:r w:rsidRPr="00AB1C30">
              <w:rPr>
                <w:b/>
                <w:bCs/>
                <w:sz w:val="18"/>
                <w:szCs w:val="22"/>
                <w:vertAlign w:val="subscript"/>
              </w:rPr>
              <w:t>2</w:t>
            </w:r>
            <w:r w:rsidRPr="00AB1C30">
              <w:rPr>
                <w:b/>
                <w:bCs/>
                <w:sz w:val="18"/>
                <w:szCs w:val="22"/>
              </w:rPr>
              <w:t xml:space="preserve"> uitstoten</w:t>
            </w:r>
          </w:p>
        </w:tc>
      </w:tr>
    </w:tbl>
    <w:p w14:paraId="2B8F7F47" w14:textId="56AB4F55" w:rsidR="009C5F36" w:rsidRPr="00556520" w:rsidRDefault="009C5F36" w:rsidP="009C5F36">
      <w:pPr>
        <w:spacing w:before="240" w:after="240"/>
      </w:pPr>
      <w:r w:rsidRPr="003C6063">
        <w:t>Bovengenoemde doelstelling</w:t>
      </w:r>
      <w:r>
        <w:t xml:space="preserve">en zijn absoluut. </w:t>
      </w:r>
      <w:r w:rsidRPr="003C6063">
        <w:t xml:space="preserve">Nader gespecificeerd voor scope 1 en 2 zijn </w:t>
      </w:r>
      <w:r w:rsidRPr="00556520">
        <w:t xml:space="preserve">de doelstellingen voor </w:t>
      </w:r>
      <w:r w:rsidR="00082AA2">
        <w:t>2025</w:t>
      </w:r>
      <w:r w:rsidRPr="0098307E">
        <w:t xml:space="preserve"> </w:t>
      </w:r>
      <w:r w:rsidRPr="00556520">
        <w:t>als volgt:</w:t>
      </w:r>
    </w:p>
    <w:p w14:paraId="3B129026" w14:textId="02D760E7" w:rsidR="009C5F36" w:rsidRPr="00556520" w:rsidRDefault="009C5F36" w:rsidP="009C5F36">
      <w:pPr>
        <w:spacing w:before="240" w:after="240"/>
        <w:jc w:val="left"/>
      </w:pPr>
      <w:r w:rsidRPr="00556520">
        <w:t>Scope 1:</w:t>
      </w:r>
      <w:r w:rsidR="00082AA2">
        <w:t xml:space="preserve"> 14,3% </w:t>
      </w:r>
      <w:r w:rsidRPr="00556520">
        <w:t xml:space="preserve">reductie in </w:t>
      </w:r>
      <w:r w:rsidR="00082AA2">
        <w:t>2025</w:t>
      </w:r>
      <w:r w:rsidRPr="0098307E">
        <w:t xml:space="preserve"> ten opzichte van </w:t>
      </w:r>
      <w:r w:rsidR="00082AA2">
        <w:t>2021</w:t>
      </w:r>
      <w:r w:rsidRPr="00556520">
        <w:br/>
        <w:t>Scope 2</w:t>
      </w:r>
      <w:r w:rsidR="00082AA2">
        <w:t xml:space="preserve"> (incl. BT)</w:t>
      </w:r>
      <w:r w:rsidRPr="00556520">
        <w:t>:</w:t>
      </w:r>
      <w:r w:rsidR="00082AA2">
        <w:t xml:space="preserve"> 1,44% </w:t>
      </w:r>
      <w:r w:rsidRPr="00556520">
        <w:t xml:space="preserve">reductie in </w:t>
      </w:r>
      <w:r w:rsidR="00082AA2">
        <w:t>2025</w:t>
      </w:r>
      <w:r w:rsidR="00082AA2" w:rsidRPr="0098307E">
        <w:t xml:space="preserve"> ten opzichte van </w:t>
      </w:r>
      <w:r w:rsidR="00082AA2">
        <w:t>2021</w:t>
      </w:r>
    </w:p>
    <w:p w14:paraId="20CFFBF7" w14:textId="77777777" w:rsidR="004C2B72" w:rsidRDefault="004C2B72" w:rsidP="004C2B72">
      <w:r>
        <w:t>Verder heeft de organisatie ook doelstellingen geformuleerd ten aanzien van scope 3 en de keten. Deze zijn als volgt:</w:t>
      </w:r>
    </w:p>
    <w:p w14:paraId="2628299E" w14:textId="2A7B2120" w:rsidR="0022724F" w:rsidRDefault="0022724F" w:rsidP="0022724F">
      <w:pPr>
        <w:spacing w:before="0" w:after="0"/>
        <w:jc w:val="center"/>
        <w:rPr>
          <w:b/>
          <w:szCs w:val="19"/>
        </w:rPr>
      </w:pPr>
      <w:r w:rsidRPr="0022724F">
        <w:rPr>
          <w:b/>
          <w:szCs w:val="19"/>
        </w:rPr>
        <w:t>Voor scope 3 wil ROWIJ in 2025 0,023% minder uitstoten ten opzichte van 2021</w:t>
      </w:r>
    </w:p>
    <w:p w14:paraId="1D18543C" w14:textId="77777777" w:rsidR="00CC165B" w:rsidRPr="0022724F" w:rsidRDefault="00CC165B" w:rsidP="0022724F">
      <w:pPr>
        <w:spacing w:before="0" w:after="0"/>
        <w:jc w:val="center"/>
        <w:rPr>
          <w:b/>
          <w:szCs w:val="19"/>
        </w:rPr>
      </w:pPr>
    </w:p>
    <w:tbl>
      <w:tblPr>
        <w:tblStyle w:val="Tabelraster"/>
        <w:tblW w:w="93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0A0" w:firstRow="1" w:lastRow="0" w:firstColumn="1" w:lastColumn="0" w:noHBand="0" w:noVBand="0"/>
      </w:tblPr>
      <w:tblGrid>
        <w:gridCol w:w="9322"/>
      </w:tblGrid>
      <w:tr w:rsidR="007F7FB7" w:rsidRPr="0098307E" w14:paraId="72A9E842" w14:textId="77777777" w:rsidTr="00FC3287">
        <w:trPr>
          <w:trHeight w:val="425"/>
        </w:trPr>
        <w:tc>
          <w:tcPr>
            <w:tcW w:w="932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6ABE93"/>
          </w:tcPr>
          <w:p w14:paraId="6601EB39" w14:textId="2C6FE646" w:rsidR="007F7FB7" w:rsidRPr="0098307E" w:rsidRDefault="007F7FB7" w:rsidP="007F7FB7">
            <w:pPr>
              <w:spacing w:before="0" w:after="0"/>
              <w:jc w:val="center"/>
              <w:rPr>
                <w:b/>
                <w:bCs/>
              </w:rPr>
            </w:pPr>
            <w:r w:rsidRPr="0074039A">
              <w:rPr>
                <w:b/>
                <w:szCs w:val="19"/>
              </w:rPr>
              <w:t>Doelstelling</w:t>
            </w:r>
            <w:r w:rsidR="0022724F">
              <w:rPr>
                <w:b/>
                <w:szCs w:val="19"/>
              </w:rPr>
              <w:t xml:space="preserve"> Ketenanalyse</w:t>
            </w:r>
          </w:p>
        </w:tc>
      </w:tr>
      <w:tr w:rsidR="007F7FB7" w:rsidRPr="00884D2A" w14:paraId="66B82038" w14:textId="77777777" w:rsidTr="007F7FB7">
        <w:trPr>
          <w:trHeight w:val="1792"/>
        </w:trPr>
        <w:tc>
          <w:tcPr>
            <w:tcW w:w="9322" w:type="dxa"/>
            <w:tcBorders>
              <w:top w:val="single" w:sz="36" w:space="0" w:color="FFFFFF" w:themeColor="background1"/>
            </w:tcBorders>
            <w:shd w:val="clear" w:color="auto" w:fill="F2F2F2" w:themeFill="background1" w:themeFillShade="F2"/>
          </w:tcPr>
          <w:p w14:paraId="7B402429" w14:textId="5955A93A" w:rsidR="007F7FB7" w:rsidRPr="00884D2A" w:rsidRDefault="007F7FB7" w:rsidP="007F7FB7">
            <w:pPr>
              <w:jc w:val="center"/>
              <w:rPr>
                <w:b/>
                <w:bCs/>
              </w:rPr>
            </w:pPr>
            <w:r w:rsidRPr="0074039A">
              <w:rPr>
                <w:szCs w:val="19"/>
              </w:rPr>
              <w:t>Onze invloed wat betreft CO</w:t>
            </w:r>
            <w:r w:rsidRPr="0074039A">
              <w:rPr>
                <w:szCs w:val="19"/>
                <w:vertAlign w:val="subscript"/>
              </w:rPr>
              <w:t>2</w:t>
            </w:r>
            <w:r w:rsidRPr="0074039A">
              <w:rPr>
                <w:szCs w:val="19"/>
              </w:rPr>
              <w:t>-reductie binnen de keten vergroten door in werkbladen duurzaamheid een centrale plek te geven in de opdrachtaanpak. Dit willen wij realiseren door in alle de opdrachten waar oppervlaktebescherming wordt uitgevraagd te adviseren om de duurzaamste variant toe te passen. Zo willen wij in 2025 in 30% van de opdrachten waar het toepassen van een beschermende coating wordt uitgevraagd ook daadwerkelijk de duurzaamste variant toepassen.</w:t>
            </w:r>
          </w:p>
        </w:tc>
      </w:tr>
    </w:tbl>
    <w:p w14:paraId="1A58F43A" w14:textId="42F6376A" w:rsidR="007F7FB7" w:rsidRPr="001D01C6" w:rsidRDefault="007F7FB7" w:rsidP="007F7FB7">
      <w:pPr>
        <w:spacing w:before="240" w:after="240"/>
        <w:rPr>
          <w:b/>
          <w:szCs w:val="19"/>
        </w:rPr>
      </w:pPr>
      <w:r w:rsidRPr="001D01C6">
        <w:rPr>
          <w:b/>
          <w:szCs w:val="19"/>
        </w:rPr>
        <w:t>Impact</w:t>
      </w:r>
      <w:r w:rsidR="00CC165B">
        <w:rPr>
          <w:b/>
          <w:szCs w:val="19"/>
        </w:rPr>
        <w:t xml:space="preserve"> ketenanalyse </w:t>
      </w:r>
    </w:p>
    <w:p w14:paraId="619E23AB" w14:textId="24F504BD" w:rsidR="007F7FB7" w:rsidRPr="001D01C6" w:rsidRDefault="007F7FB7" w:rsidP="007F7FB7">
      <w:pPr>
        <w:spacing w:before="240" w:after="240"/>
        <w:rPr>
          <w:szCs w:val="19"/>
        </w:rPr>
      </w:pPr>
      <w:r w:rsidRPr="001D01C6">
        <w:rPr>
          <w:szCs w:val="19"/>
        </w:rPr>
        <w:t>De grootste impact ligt bij het meer toepassen van coatings in het algemeen. Het verlengende effect op de levensduur van betonwerken is natuurlijk zeer positief.</w:t>
      </w:r>
      <w:r>
        <w:rPr>
          <w:szCs w:val="19"/>
        </w:rPr>
        <w:t xml:space="preserve"> De levensduur van een kunstwerk kan met 10 tot 20 jaar verlengd worden door coatings.</w:t>
      </w:r>
      <w:r w:rsidRPr="001D01C6">
        <w:rPr>
          <w:szCs w:val="19"/>
        </w:rPr>
        <w:t xml:space="preserve"> Echter is de invloed van ROWIJ niet groot genoeg om hier actief op te sturen. Om die reden is er in bovenstaande doelstelling gefocust op hetgeen ROWIJ als organisatie wel invloed op heeft</w:t>
      </w:r>
      <w:r w:rsidR="00D91C79">
        <w:rPr>
          <w:szCs w:val="19"/>
        </w:rPr>
        <w:t xml:space="preserve">. Uit de ketenanalyse kwam naar voren dat de duurzame variant Masterseal BASF </w:t>
      </w:r>
      <w:r>
        <w:rPr>
          <w:szCs w:val="19"/>
        </w:rPr>
        <w:t>6100</w:t>
      </w:r>
      <w:r w:rsidR="00D91C79">
        <w:rPr>
          <w:szCs w:val="19"/>
        </w:rPr>
        <w:t xml:space="preserve"> FX coating</w:t>
      </w:r>
      <w:r>
        <w:rPr>
          <w:szCs w:val="19"/>
        </w:rPr>
        <w:t xml:space="preserve"> </w:t>
      </w:r>
      <w:r w:rsidRPr="001D01C6">
        <w:rPr>
          <w:szCs w:val="19"/>
        </w:rPr>
        <w:t xml:space="preserve">aanzienlijk duurzamer </w:t>
      </w:r>
      <w:r w:rsidR="00D91C79">
        <w:rPr>
          <w:szCs w:val="19"/>
        </w:rPr>
        <w:t>is d</w:t>
      </w:r>
      <w:r w:rsidRPr="001D01C6">
        <w:rPr>
          <w:szCs w:val="19"/>
        </w:rPr>
        <w:t>an de andere</w:t>
      </w:r>
      <w:r w:rsidR="00D91C79">
        <w:rPr>
          <w:szCs w:val="19"/>
        </w:rPr>
        <w:t xml:space="preserve"> vergelijkebare coating</w:t>
      </w:r>
      <w:r w:rsidRPr="001D01C6">
        <w:rPr>
          <w:szCs w:val="19"/>
        </w:rPr>
        <w:t>. D</w:t>
      </w:r>
      <w:r w:rsidR="0068358F">
        <w:rPr>
          <w:szCs w:val="19"/>
        </w:rPr>
        <w:t>oor te sturen op de duurzame variant is de te</w:t>
      </w:r>
      <w:r w:rsidRPr="001D01C6">
        <w:rPr>
          <w:szCs w:val="19"/>
        </w:rPr>
        <w:t xml:space="preserve"> realiseren besparing 22,44 kg CO</w:t>
      </w:r>
      <w:r w:rsidRPr="00F56CC8">
        <w:rPr>
          <w:szCs w:val="19"/>
          <w:vertAlign w:val="subscript"/>
        </w:rPr>
        <w:t>2</w:t>
      </w:r>
      <w:r w:rsidR="00F06985">
        <w:rPr>
          <w:szCs w:val="19"/>
        </w:rPr>
        <w:t xml:space="preserve">. </w:t>
      </w:r>
    </w:p>
    <w:p w14:paraId="20EE48A5" w14:textId="77777777" w:rsidR="00795F84" w:rsidRDefault="00795F84">
      <w:pPr>
        <w:spacing w:before="0" w:after="0"/>
        <w:jc w:val="left"/>
        <w:rPr>
          <w:rFonts w:eastAsiaTheme="majorEastAsia" w:cstheme="majorBidi"/>
          <w:color w:val="6ABE93"/>
          <w:sz w:val="22"/>
        </w:rPr>
      </w:pPr>
    </w:p>
    <w:p w14:paraId="7065AFB7" w14:textId="3FD30AD1" w:rsidR="00795F84" w:rsidRPr="007C76BB" w:rsidRDefault="00795F84" w:rsidP="00795F84">
      <w:pPr>
        <w:pStyle w:val="Kop2"/>
        <w:numPr>
          <w:ilvl w:val="1"/>
          <w:numId w:val="12"/>
        </w:numPr>
        <w:rPr>
          <w:szCs w:val="24"/>
        </w:rPr>
      </w:pPr>
      <w:bookmarkStart w:id="120" w:name="_Toc59618371"/>
      <w:bookmarkStart w:id="121" w:name="_Toc60908005"/>
      <w:bookmarkStart w:id="122" w:name="_Toc327109101"/>
      <w:bookmarkStart w:id="123" w:name="_Toc327187697"/>
      <w:bookmarkStart w:id="124" w:name="_Toc327187885"/>
      <w:bookmarkStart w:id="125" w:name="_Toc503985377"/>
      <w:r w:rsidRPr="007C76BB">
        <w:rPr>
          <w:szCs w:val="24"/>
        </w:rPr>
        <w:t xml:space="preserve">Scope 1 | Subdoelstelling </w:t>
      </w:r>
      <w:bookmarkEnd w:id="120"/>
      <w:bookmarkEnd w:id="121"/>
      <w:r w:rsidR="00AF4014">
        <w:rPr>
          <w:szCs w:val="24"/>
        </w:rPr>
        <w:t>gas</w:t>
      </w:r>
      <w:r w:rsidRPr="007C76BB">
        <w:rPr>
          <w:szCs w:val="24"/>
        </w:rPr>
        <w:t xml:space="preserve"> </w:t>
      </w:r>
      <w:bookmarkEnd w:id="122"/>
      <w:bookmarkEnd w:id="123"/>
      <w:bookmarkEnd w:id="124"/>
      <w:bookmarkEnd w:id="125"/>
    </w:p>
    <w:p w14:paraId="5CA123D7" w14:textId="44BF859F" w:rsidR="00FA112B" w:rsidRDefault="00FA112B" w:rsidP="00FA112B">
      <w:pPr>
        <w:spacing w:before="240" w:after="240"/>
      </w:pPr>
      <w:r w:rsidRPr="00556520">
        <w:t xml:space="preserve">Om het </w:t>
      </w:r>
      <w:r w:rsidR="00E3319B">
        <w:t>gas</w:t>
      </w:r>
      <w:r w:rsidRPr="00556520">
        <w:t>verbruik en de bijbehorende CO</w:t>
      </w:r>
      <w:r w:rsidRPr="00FA112B">
        <w:rPr>
          <w:vertAlign w:val="subscript"/>
        </w:rPr>
        <w:t>2</w:t>
      </w:r>
      <w:r w:rsidRPr="00556520">
        <w:t xml:space="preserve">-uitstoot te kunnen verlagen zijn maatregelen geïnventariseerd die op de </w:t>
      </w:r>
      <w:r w:rsidRPr="00FA112B">
        <w:rPr>
          <w:szCs w:val="22"/>
        </w:rPr>
        <w:t xml:space="preserve">ROWIJ </w:t>
      </w:r>
      <w:r w:rsidRPr="00556520">
        <w:t xml:space="preserve">van toepassing zijn. </w:t>
      </w:r>
      <w:r>
        <w:t xml:space="preserve">Maatregelen zijn </w:t>
      </w:r>
      <w:r w:rsidR="0085134B">
        <w:t>voornamelijk gericht op het toepassen van duurzaam gedrag, zoals het verlagen van de verwarming</w:t>
      </w:r>
      <w:r w:rsidR="00AC5E1F">
        <w:t xml:space="preserve"> en de roldeuren</w:t>
      </w:r>
      <w:r>
        <w:t xml:space="preserve">. Verder wordt er onderzoek </w:t>
      </w:r>
      <w:r w:rsidR="00AC5E1F">
        <w:t>het toepassen van een warmtepomp, waardoor het gasverbruik zou kunnen zakken naar 0</w:t>
      </w:r>
      <w:r>
        <w:t>.</w:t>
      </w:r>
      <w:r w:rsidR="0085134B" w:rsidRPr="0085134B">
        <w:t xml:space="preserve"> </w:t>
      </w:r>
      <w:r w:rsidR="0085134B" w:rsidRPr="00556520">
        <w:t>D</w:t>
      </w:r>
      <w:r w:rsidR="00AC5E1F">
        <w:t xml:space="preserve">e huidige maatregelen voor gas </w:t>
      </w:r>
      <w:r w:rsidR="00A527EE">
        <w:t xml:space="preserve">worden geschat te leiden tot een 9% reductie in de emissiestroom. </w:t>
      </w:r>
    </w:p>
    <w:p w14:paraId="0E16D737" w14:textId="77777777" w:rsidR="00FB6716" w:rsidRPr="00FA112B" w:rsidRDefault="00FB6716" w:rsidP="00FA112B">
      <w:pPr>
        <w:spacing w:before="240" w:after="240"/>
        <w:rPr>
          <w:szCs w:val="24"/>
        </w:rPr>
      </w:pPr>
    </w:p>
    <w:p w14:paraId="6F913ED8" w14:textId="77777777" w:rsidR="00563CE6" w:rsidRDefault="00AF4014" w:rsidP="00AF4014">
      <w:pPr>
        <w:pStyle w:val="Kop2"/>
        <w:numPr>
          <w:ilvl w:val="1"/>
          <w:numId w:val="12"/>
        </w:numPr>
        <w:rPr>
          <w:szCs w:val="24"/>
        </w:rPr>
      </w:pPr>
      <w:r w:rsidRPr="007C76BB">
        <w:rPr>
          <w:szCs w:val="24"/>
        </w:rPr>
        <w:lastRenderedPageBreak/>
        <w:t xml:space="preserve">Scope 1 | Subdoelstelling </w:t>
      </w:r>
      <w:r w:rsidR="00563CE6">
        <w:rPr>
          <w:szCs w:val="24"/>
        </w:rPr>
        <w:t xml:space="preserve">materieel </w:t>
      </w:r>
    </w:p>
    <w:p w14:paraId="39AEF784" w14:textId="5E96389B" w:rsidR="00D119EC" w:rsidRPr="00D119EC" w:rsidRDefault="00D119EC" w:rsidP="00D119EC">
      <w:pPr>
        <w:spacing w:before="240" w:after="240"/>
        <w:rPr>
          <w:szCs w:val="24"/>
        </w:rPr>
      </w:pPr>
      <w:bookmarkStart w:id="126" w:name="_Toc59618374"/>
      <w:bookmarkStart w:id="127" w:name="_Toc60908008"/>
      <w:r w:rsidRPr="00556520">
        <w:t xml:space="preserve">Om het </w:t>
      </w:r>
      <w:r>
        <w:t>benzine</w:t>
      </w:r>
      <w:r w:rsidRPr="00556520">
        <w:t>verbruik en de bijbehorende CO</w:t>
      </w:r>
      <w:r w:rsidRPr="00D119EC">
        <w:rPr>
          <w:vertAlign w:val="subscript"/>
        </w:rPr>
        <w:t>2</w:t>
      </w:r>
      <w:r w:rsidRPr="00556520">
        <w:t xml:space="preserve">-uitstoot te kunnen verlagen zijn maatregelen geïnventariseerd die op de </w:t>
      </w:r>
      <w:r w:rsidRPr="00D119EC">
        <w:rPr>
          <w:szCs w:val="22"/>
        </w:rPr>
        <w:t xml:space="preserve">ROWIJ </w:t>
      </w:r>
      <w:r w:rsidRPr="00556520">
        <w:t xml:space="preserve">van toepassing zijn. </w:t>
      </w:r>
      <w:r>
        <w:t xml:space="preserve">Maatregelen zijn voornamelijk gericht op het toepassen elektrisch materieel, onderzoek en het opstellen van een inkoopbeleid. </w:t>
      </w:r>
      <w:r w:rsidRPr="00556520">
        <w:t>D</w:t>
      </w:r>
      <w:r>
        <w:t>e huidige maatregelen voor benzine zullen leiden tot</w:t>
      </w:r>
      <w:r w:rsidRPr="00556520">
        <w:t xml:space="preserve"> een verlaging van </w:t>
      </w:r>
      <w:r w:rsidR="00BF4EFE">
        <w:t xml:space="preserve">3,5% op de emissiestroom. </w:t>
      </w:r>
    </w:p>
    <w:p w14:paraId="38E1EA85" w14:textId="77777777" w:rsidR="00AF4014" w:rsidRPr="007C76BB" w:rsidRDefault="00AF4014" w:rsidP="00AF4014">
      <w:pPr>
        <w:pStyle w:val="Kop2"/>
        <w:numPr>
          <w:ilvl w:val="1"/>
          <w:numId w:val="12"/>
        </w:numPr>
        <w:rPr>
          <w:szCs w:val="24"/>
        </w:rPr>
      </w:pPr>
      <w:r w:rsidRPr="007C76BB">
        <w:rPr>
          <w:szCs w:val="24"/>
        </w:rPr>
        <w:t>Scope 1 | Subdoelstelling alternatieve brandstoffen</w:t>
      </w:r>
      <w:bookmarkEnd w:id="126"/>
      <w:bookmarkEnd w:id="127"/>
    </w:p>
    <w:p w14:paraId="337F2CD5" w14:textId="18F3AE6B" w:rsidR="00AF4014" w:rsidRDefault="00AF4014" w:rsidP="00563CE6">
      <w:r>
        <w:t xml:space="preserve">Voor het toepassen van alternatieve brandstoffen </w:t>
      </w:r>
      <w:r w:rsidR="00A527EE">
        <w:t>in het wagenpark</w:t>
      </w:r>
      <w:r>
        <w:t xml:space="preserve"> is vooronderzoek nodig </w:t>
      </w:r>
      <w:r w:rsidR="00A527EE">
        <w:t>en een strong in de huidige stand van de techniek</w:t>
      </w:r>
      <w:r>
        <w:t xml:space="preserve">. </w:t>
      </w:r>
      <w:r w:rsidR="00A527EE">
        <w:t>De d</w:t>
      </w:r>
      <w:r>
        <w:t xml:space="preserve">oelstelling is om de toepassing van HVO </w:t>
      </w:r>
      <w:r w:rsidR="00A527EE">
        <w:t xml:space="preserve">diesel </w:t>
      </w:r>
      <w:r>
        <w:t>te onderzoeken. Verder is het de doelstelling om meer elektrische auto’s in het wagenpark te krijgen door bij vervanging van auto’s te verkennen of elektrisch een optie is</w:t>
      </w:r>
      <w:r w:rsidR="00A527EE">
        <w:t xml:space="preserve">, of door milieuvriendelijke </w:t>
      </w:r>
      <w:r w:rsidR="00A34F03">
        <w:t>voertuigen</w:t>
      </w:r>
      <w:r w:rsidR="00A527EE">
        <w:t xml:space="preserve"> aan te schaffen (EUR6). </w:t>
      </w:r>
      <w:r w:rsidR="00257CDF">
        <w:t xml:space="preserve">Het doel is om zo’n 16% te reduceren in het dieselverbruik, door onder andere meer </w:t>
      </w:r>
      <w:r w:rsidR="00A34F03">
        <w:t>online-meetings</w:t>
      </w:r>
      <w:r w:rsidR="00257CDF">
        <w:t xml:space="preserve"> toe te passen en </w:t>
      </w:r>
      <w:r w:rsidR="00EF46BA">
        <w:t xml:space="preserve">fietsen te stimuleren. </w:t>
      </w:r>
    </w:p>
    <w:p w14:paraId="59470C95" w14:textId="77777777" w:rsidR="00795F84" w:rsidRPr="007C76BB" w:rsidRDefault="00795F84" w:rsidP="00795F84">
      <w:pPr>
        <w:pStyle w:val="Kop2"/>
        <w:numPr>
          <w:ilvl w:val="1"/>
          <w:numId w:val="12"/>
        </w:numPr>
        <w:rPr>
          <w:szCs w:val="24"/>
        </w:rPr>
      </w:pPr>
      <w:bookmarkStart w:id="128" w:name="_Toc59618372"/>
      <w:bookmarkStart w:id="129" w:name="_Toc60908006"/>
      <w:bookmarkStart w:id="130" w:name="_Toc327109102"/>
      <w:bookmarkStart w:id="131" w:name="_Toc327187698"/>
      <w:bookmarkStart w:id="132" w:name="_Toc327187886"/>
      <w:bookmarkStart w:id="133" w:name="_Toc503985378"/>
      <w:r w:rsidRPr="007C76BB">
        <w:rPr>
          <w:szCs w:val="24"/>
        </w:rPr>
        <w:t>Scope 2 | Subdoelstelling elektraverbruik</w:t>
      </w:r>
      <w:bookmarkEnd w:id="128"/>
      <w:bookmarkEnd w:id="129"/>
      <w:r w:rsidRPr="007C76BB">
        <w:rPr>
          <w:szCs w:val="24"/>
        </w:rPr>
        <w:t xml:space="preserve"> </w:t>
      </w:r>
      <w:bookmarkEnd w:id="130"/>
      <w:bookmarkEnd w:id="131"/>
      <w:bookmarkEnd w:id="132"/>
      <w:bookmarkEnd w:id="133"/>
    </w:p>
    <w:p w14:paraId="15BA95BC" w14:textId="37150C61" w:rsidR="00795F84" w:rsidRPr="003C6063" w:rsidRDefault="00795F84" w:rsidP="00795F84">
      <w:pPr>
        <w:spacing w:before="240" w:after="240"/>
      </w:pPr>
      <w:bookmarkStart w:id="134" w:name="_Hlk28864145"/>
      <w:r w:rsidRPr="00556520">
        <w:t>Om het elektraverbruik en de bijbehorende CO</w:t>
      </w:r>
      <w:r w:rsidRPr="00556520">
        <w:rPr>
          <w:vertAlign w:val="subscript"/>
        </w:rPr>
        <w:t>2</w:t>
      </w:r>
      <w:r w:rsidRPr="00556520">
        <w:t xml:space="preserve">-uitstoot te kunnen verlagen zijn maatregelen geïnventariseerd die op de </w:t>
      </w:r>
      <w:r w:rsidR="00353F9C">
        <w:rPr>
          <w:szCs w:val="22"/>
        </w:rPr>
        <w:t>ROWIJ</w:t>
      </w:r>
      <w:r w:rsidRPr="00556520">
        <w:rPr>
          <w:szCs w:val="22"/>
        </w:rPr>
        <w:t xml:space="preserve"> </w:t>
      </w:r>
      <w:r w:rsidRPr="00556520">
        <w:t xml:space="preserve">van toepassing zijn. </w:t>
      </w:r>
      <w:r>
        <w:t>Maatregelen zijn</w:t>
      </w:r>
      <w:r w:rsidR="00377033">
        <w:t xml:space="preserve"> onder andere</w:t>
      </w:r>
      <w:r>
        <w:t xml:space="preserve"> het toepassen van LED bij vervanging van verlichting en het </w:t>
      </w:r>
      <w:r w:rsidR="00377033">
        <w:t>tegengaan van sluipverbruik</w:t>
      </w:r>
      <w:r>
        <w:t xml:space="preserve">. </w:t>
      </w:r>
      <w:r w:rsidR="00D119EC" w:rsidRPr="00556520">
        <w:t xml:space="preserve">Dit is ingeschat op een verlaging van het verbruik van </w:t>
      </w:r>
      <w:r w:rsidR="00D119EC">
        <w:t>1,44</w:t>
      </w:r>
      <w:r w:rsidR="00D119EC" w:rsidRPr="00556520">
        <w:t xml:space="preserve">% in de komende jaren. </w:t>
      </w:r>
      <w:r>
        <w:t xml:space="preserve">Verder </w:t>
      </w:r>
      <w:r w:rsidR="00377033">
        <w:t>wordt er onderzoek gedaan naar zonnepanelen</w:t>
      </w:r>
      <w:r w:rsidR="000E5615">
        <w:t>. A</w:t>
      </w:r>
      <w:r w:rsidR="00377033">
        <w:t>anwezigheidssensoren</w:t>
      </w:r>
      <w:r w:rsidR="000E5615">
        <w:t xml:space="preserve"> zouden tevens een optie zijn</w:t>
      </w:r>
      <w:r w:rsidR="00377033">
        <w:t xml:space="preserve">. </w:t>
      </w:r>
      <w:r w:rsidR="00D119EC">
        <w:t xml:space="preserve">Met de toepassing van voldoende zonnepanelen zou ROWIJ eventueel geen elektra meer van het net hoeven te halen, wat zou leiden tot een significante reductie. </w:t>
      </w:r>
      <w:r w:rsidR="00377033">
        <w:t xml:space="preserve">Er </w:t>
      </w:r>
      <w:r>
        <w:t xml:space="preserve">is </w:t>
      </w:r>
      <w:r w:rsidR="00D119EC">
        <w:t xml:space="preserve">tevens </w:t>
      </w:r>
      <w:r>
        <w:t>een CO</w:t>
      </w:r>
      <w:r w:rsidRPr="00C926F1">
        <w:rPr>
          <w:vertAlign w:val="subscript"/>
        </w:rPr>
        <w:t>2</w:t>
      </w:r>
      <w:r>
        <w:t xml:space="preserve"> reductie van 100% mogelijk indien er overgestapt kan worden op</w:t>
      </w:r>
      <w:r w:rsidRPr="00556520">
        <w:t xml:space="preserve"> Nederlandse groene stroom</w:t>
      </w:r>
      <w:r>
        <w:t>.</w:t>
      </w:r>
      <w:bookmarkEnd w:id="134"/>
      <w:r>
        <w:t xml:space="preserve"> </w:t>
      </w:r>
      <w:r w:rsidR="000E78A7">
        <w:t xml:space="preserve">Op dit moment was er geen voordelige overstap mogelijk naar een dergelijk contract. </w:t>
      </w:r>
    </w:p>
    <w:p w14:paraId="1DA6D7E9" w14:textId="283F0706" w:rsidR="00795F84" w:rsidRPr="007C76BB" w:rsidRDefault="00563CE6" w:rsidP="00795F84">
      <w:pPr>
        <w:pStyle w:val="Kop2"/>
        <w:numPr>
          <w:ilvl w:val="1"/>
          <w:numId w:val="12"/>
        </w:numPr>
        <w:rPr>
          <w:szCs w:val="24"/>
        </w:rPr>
      </w:pPr>
      <w:bookmarkStart w:id="135" w:name="_Toc59618375"/>
      <w:bookmarkStart w:id="136" w:name="_Toc60908009"/>
      <w:r>
        <w:rPr>
          <w:szCs w:val="24"/>
        </w:rPr>
        <w:t>S</w:t>
      </w:r>
      <w:r w:rsidR="00795F84" w:rsidRPr="007C76BB">
        <w:rPr>
          <w:szCs w:val="24"/>
        </w:rPr>
        <w:t>cope 3</w:t>
      </w:r>
      <w:bookmarkEnd w:id="135"/>
      <w:bookmarkEnd w:id="136"/>
    </w:p>
    <w:p w14:paraId="1CB1029E" w14:textId="3C451539" w:rsidR="00FC0816" w:rsidRDefault="00795F84" w:rsidP="00795F84">
      <w:r w:rsidRPr="00FC0816">
        <w:t xml:space="preserve">De scope 3 doelstelling is afgeleid uit </w:t>
      </w:r>
      <w:r w:rsidR="00EF46BA" w:rsidRPr="00FC0816">
        <w:t>de scope 3 analyse</w:t>
      </w:r>
      <w:r w:rsidR="006A4F6B">
        <w:t xml:space="preserve">. In de komende tijd zal ROWIJ zich vooral </w:t>
      </w:r>
      <w:r w:rsidR="000B1337">
        <w:t>focussen op de reductie van afval (</w:t>
      </w:r>
      <w:r w:rsidR="006A4F6B">
        <w:t>2</w:t>
      </w:r>
      <w:r w:rsidR="00F3234F">
        <w:t>% per afvalstroom)</w:t>
      </w:r>
      <w:r w:rsidR="00745795">
        <w:t xml:space="preserve">. Hiermee hoopt ROWIJ een kleine reductie te behalen in scope 3 van 0,023%. </w:t>
      </w:r>
      <w:r w:rsidR="00FC0816">
        <w:t xml:space="preserve">Over de komende jaren zal ROWIJ kijken naar andere reductiemogelijkheden in scope 3. </w:t>
      </w:r>
    </w:p>
    <w:p w14:paraId="40B8F0C4" w14:textId="2079D465" w:rsidR="00E567C8" w:rsidRPr="00795F84" w:rsidRDefault="00FC0816" w:rsidP="00795F84">
      <w:r w:rsidRPr="00FB6716">
        <w:t>De focus ligt nu echter vooral op de reductie en verbetering van de ketenanalyse</w:t>
      </w:r>
      <w:r w:rsidR="00FB6716">
        <w:t>, waarbij ROWIJ wil sturen op de duurzamere varianten van coating.</w:t>
      </w:r>
      <w:r w:rsidR="00B5388B">
        <w:t xml:space="preserve"> ROWIJ wil </w:t>
      </w:r>
      <w:r w:rsidR="00B5388B" w:rsidRPr="00B5388B">
        <w:t>in 2025 in 30% van de opdrachten waar het toepassen van een beschermende coating wordt uitgevraagd ook daadwerkelijk de duurzaamste variant toepassen</w:t>
      </w:r>
      <w:r w:rsidR="00B5388B">
        <w:t>.</w:t>
      </w:r>
      <w:r w:rsidR="00E567C8">
        <w:rPr>
          <w:rFonts w:eastAsiaTheme="majorEastAsia" w:cstheme="majorBidi"/>
          <w:color w:val="6ABE93"/>
          <w:sz w:val="22"/>
        </w:rPr>
        <w:br w:type="page"/>
      </w:r>
    </w:p>
    <w:p w14:paraId="11F962AD" w14:textId="77777777" w:rsidR="00050C36" w:rsidRDefault="00050C36" w:rsidP="004D7CB9">
      <w:pPr>
        <w:pStyle w:val="Kop1"/>
        <w:numPr>
          <w:ilvl w:val="0"/>
          <w:numId w:val="12"/>
        </w:numPr>
        <w:spacing w:before="120" w:after="240"/>
        <w:ind w:left="357" w:hanging="357"/>
      </w:pPr>
      <w:bookmarkStart w:id="137" w:name="_Toc47961430"/>
      <w:r>
        <w:lastRenderedPageBreak/>
        <w:t>| Voortgang</w:t>
      </w:r>
      <w:bookmarkEnd w:id="137"/>
    </w:p>
    <w:p w14:paraId="108F1C54" w14:textId="735D41A6" w:rsidR="00F9057C" w:rsidRDefault="00F9057C" w:rsidP="00F9057C">
      <w:pPr>
        <w:pStyle w:val="Kop2"/>
        <w:rPr>
          <w:rFonts w:eastAsiaTheme="minorHAnsi" w:cstheme="minorBidi"/>
          <w:color w:val="auto"/>
          <w:sz w:val="19"/>
          <w:szCs w:val="24"/>
        </w:rPr>
      </w:pPr>
      <w:r w:rsidRPr="00DD63BB">
        <w:rPr>
          <w:rFonts w:eastAsiaTheme="minorHAnsi" w:cstheme="minorBidi"/>
          <w:color w:val="auto"/>
          <w:sz w:val="19"/>
          <w:szCs w:val="24"/>
        </w:rPr>
        <w:t>Omdat dit het eerste jaar van de CO</w:t>
      </w:r>
      <w:r w:rsidRPr="00B5388B">
        <w:rPr>
          <w:rFonts w:eastAsiaTheme="minorHAnsi" w:cstheme="minorBidi"/>
          <w:color w:val="auto"/>
          <w:sz w:val="19"/>
          <w:szCs w:val="24"/>
          <w:vertAlign w:val="subscript"/>
        </w:rPr>
        <w:t>2</w:t>
      </w:r>
      <w:r w:rsidRPr="00DD63BB">
        <w:rPr>
          <w:rFonts w:eastAsiaTheme="minorHAnsi" w:cstheme="minorBidi"/>
          <w:color w:val="auto"/>
          <w:sz w:val="19"/>
          <w:szCs w:val="24"/>
        </w:rPr>
        <w:t xml:space="preserve">-Prestatieladder is voor </w:t>
      </w:r>
      <w:r w:rsidR="00795F84" w:rsidRPr="00DD63BB">
        <w:rPr>
          <w:rFonts w:eastAsiaTheme="minorHAnsi" w:cstheme="minorBidi"/>
          <w:color w:val="auto"/>
          <w:sz w:val="19"/>
          <w:szCs w:val="24"/>
        </w:rPr>
        <w:t>ROWIJ</w:t>
      </w:r>
      <w:r w:rsidRPr="00DD63BB">
        <w:rPr>
          <w:rFonts w:eastAsiaTheme="minorHAnsi" w:cstheme="minorBidi"/>
          <w:color w:val="auto"/>
          <w:sz w:val="19"/>
          <w:szCs w:val="24"/>
        </w:rPr>
        <w:t xml:space="preserve"> Bouwchemie (m.u.v. van de eerder uitgevoerde projecttoets) zijn er nog niet eerder</w:t>
      </w:r>
      <w:r>
        <w:rPr>
          <w:rFonts w:eastAsiaTheme="minorHAnsi" w:cstheme="minorBidi"/>
          <w:color w:val="auto"/>
          <w:sz w:val="19"/>
          <w:szCs w:val="24"/>
        </w:rPr>
        <w:t>e footprint opgesteld</w:t>
      </w:r>
      <w:r w:rsidRPr="00DD63BB">
        <w:rPr>
          <w:rFonts w:eastAsiaTheme="minorHAnsi" w:cstheme="minorBidi"/>
          <w:color w:val="auto"/>
          <w:sz w:val="19"/>
          <w:szCs w:val="24"/>
        </w:rPr>
        <w:t xml:space="preserve">. Vanaf volgend rapportagejaar zullen hier de conclusies en verbeterpunten uit voorgaande </w:t>
      </w:r>
      <w:r>
        <w:rPr>
          <w:rFonts w:eastAsiaTheme="minorHAnsi" w:cstheme="minorBidi"/>
          <w:color w:val="auto"/>
          <w:sz w:val="19"/>
          <w:szCs w:val="24"/>
        </w:rPr>
        <w:t>inventarisatie</w:t>
      </w:r>
      <w:r w:rsidRPr="00DD63BB">
        <w:rPr>
          <w:rFonts w:eastAsiaTheme="minorHAnsi" w:cstheme="minorBidi"/>
          <w:color w:val="auto"/>
          <w:sz w:val="19"/>
          <w:szCs w:val="24"/>
        </w:rPr>
        <w:t xml:space="preserve"> worden gepresenteerd.</w:t>
      </w:r>
    </w:p>
    <w:p w14:paraId="477F5894" w14:textId="0FD4A61A" w:rsidR="00050C36" w:rsidRDefault="00050C36">
      <w:pPr>
        <w:spacing w:before="0" w:after="0"/>
        <w:jc w:val="left"/>
      </w:pPr>
    </w:p>
    <w:p w14:paraId="7B760525" w14:textId="77777777" w:rsidR="00050C36" w:rsidRDefault="00050C36" w:rsidP="00050C36">
      <w:pPr>
        <w:pStyle w:val="Kop1"/>
        <w:numPr>
          <w:ilvl w:val="0"/>
          <w:numId w:val="12"/>
        </w:numPr>
        <w:spacing w:before="120" w:after="240"/>
        <w:ind w:left="357" w:hanging="357"/>
      </w:pPr>
      <w:bookmarkStart w:id="138" w:name="_Toc47961434"/>
      <w:bookmarkStart w:id="139" w:name="_Hlk257453"/>
      <w:bookmarkStart w:id="140" w:name="_Toc17814697"/>
      <w:bookmarkEnd w:id="13"/>
      <w:r>
        <w:t>| Participatie sector- en keteninitiatieven</w:t>
      </w:r>
      <w:bookmarkEnd w:id="138"/>
    </w:p>
    <w:p w14:paraId="7D21CF7D" w14:textId="77777777" w:rsidR="007344A7" w:rsidRDefault="007344A7" w:rsidP="007344A7">
      <w:bookmarkStart w:id="141" w:name="_Hlk47097370"/>
      <w:bookmarkStart w:id="142" w:name="_Toc30071630"/>
      <w:bookmarkEnd w:id="139"/>
      <w:bookmarkEnd w:id="140"/>
      <w:r w:rsidRPr="00EA32C7">
        <w:t>Vanuit de CO</w:t>
      </w:r>
      <w:r w:rsidRPr="00EA32C7">
        <w:rPr>
          <w:vertAlign w:val="subscript"/>
        </w:rPr>
        <w:t>2</w:t>
      </w:r>
      <w:r w:rsidRPr="00EA32C7">
        <w:t xml:space="preserve">-Prestatieladder wordt gevraagd om deelname aan een sector- of keteninitiatief. </w:t>
      </w:r>
      <w:r>
        <w:t>De organisatie</w:t>
      </w:r>
      <w:r w:rsidRPr="00EA32C7">
        <w:t xml:space="preserve"> dient zich daarbij op de hoogte te stellen van de initiatieven die binnen de branche spelen.</w:t>
      </w:r>
      <w:bookmarkStart w:id="143" w:name="_Toc532282882"/>
      <w:bookmarkStart w:id="144" w:name="_Toc532282883"/>
      <w:bookmarkStart w:id="145" w:name="_Toc325974369"/>
      <w:bookmarkStart w:id="146" w:name="_Toc327107514"/>
      <w:bookmarkStart w:id="147" w:name="_Toc327187703"/>
      <w:bookmarkStart w:id="148" w:name="_Toc327187891"/>
      <w:bookmarkEnd w:id="143"/>
      <w:bookmarkEnd w:id="144"/>
    </w:p>
    <w:p w14:paraId="1521E852" w14:textId="77777777" w:rsidR="007344A7" w:rsidRPr="00866F62" w:rsidRDefault="007344A7" w:rsidP="007344A7">
      <w:pPr>
        <w:pStyle w:val="Kop2"/>
        <w:numPr>
          <w:ilvl w:val="1"/>
          <w:numId w:val="24"/>
        </w:numPr>
        <w:spacing w:before="240" w:after="240"/>
        <w:rPr>
          <w:color w:val="6ABE93"/>
        </w:rPr>
      </w:pPr>
      <w:bookmarkStart w:id="149" w:name="_Toc17187884"/>
      <w:bookmarkStart w:id="150" w:name="_Toc45545963"/>
      <w:bookmarkStart w:id="151" w:name="_Toc66199682"/>
      <w:bookmarkStart w:id="152" w:name="_Toc503985382"/>
      <w:r w:rsidRPr="00866F62">
        <w:rPr>
          <w:color w:val="6ABE93"/>
        </w:rPr>
        <w:t>Inventarisatie sector- en keteninitiatieven</w:t>
      </w:r>
      <w:bookmarkEnd w:id="149"/>
      <w:bookmarkEnd w:id="150"/>
      <w:bookmarkEnd w:id="151"/>
    </w:p>
    <w:p w14:paraId="63ADF032" w14:textId="1730A794" w:rsidR="007344A7" w:rsidRPr="00417824" w:rsidRDefault="007344A7" w:rsidP="007344A7">
      <w:r w:rsidRPr="00417824">
        <w:t>Om te bekijken welke sector- en keteninitiat</w:t>
      </w:r>
      <w:r w:rsidRPr="00EC6F57">
        <w:t xml:space="preserve">ieven relevant zouden kunnen zijn voor </w:t>
      </w:r>
      <w:r w:rsidR="00B5388B">
        <w:t>ROWIJ</w:t>
      </w:r>
      <w:r>
        <w:t xml:space="preserve"> Bouwchemie</w:t>
      </w:r>
      <w:r w:rsidRPr="00EC6F57">
        <w:t xml:space="preserve"> is de website</w:t>
      </w:r>
      <w:r w:rsidRPr="00417824">
        <w:t xml:space="preserve"> van de SKAO geraadpleegd. Eventuele geschikte initiatieven zijn besproken met </w:t>
      </w:r>
      <w:r w:rsidR="00B5388B">
        <w:t>het management</w:t>
      </w:r>
      <w:r w:rsidRPr="00417824">
        <w:t xml:space="preserve">. </w:t>
      </w:r>
      <w:r>
        <w:t xml:space="preserve">De SKAO lijst is geraadpleegd ter inspiratie bij de keuze om deel te nemen aan een initiatief. </w:t>
      </w:r>
      <w:r w:rsidRPr="00417824">
        <w:t xml:space="preserve">Jaarlijks wordt er geëvalueerd of deelname aan de initiatieven nog steeds als relevant en actueel wordt gezien en/of dat er eventuele andere geschikte initiatieven van toepassing kunnen zijn. </w:t>
      </w:r>
    </w:p>
    <w:p w14:paraId="22E4A587" w14:textId="77777777" w:rsidR="007344A7" w:rsidRPr="00866F62" w:rsidRDefault="007344A7" w:rsidP="007344A7">
      <w:pPr>
        <w:pStyle w:val="Kop2"/>
        <w:numPr>
          <w:ilvl w:val="1"/>
          <w:numId w:val="24"/>
        </w:numPr>
        <w:spacing w:before="240" w:after="240"/>
        <w:rPr>
          <w:color w:val="6ABE93"/>
        </w:rPr>
      </w:pPr>
      <w:bookmarkStart w:id="153" w:name="_Toc17187885"/>
      <w:bookmarkStart w:id="154" w:name="_Toc45545964"/>
      <w:bookmarkStart w:id="155" w:name="_Toc66199683"/>
      <w:r w:rsidRPr="00866F62">
        <w:rPr>
          <w:color w:val="6ABE93"/>
        </w:rPr>
        <w:t>Actieve deelname</w:t>
      </w:r>
      <w:bookmarkEnd w:id="145"/>
      <w:bookmarkEnd w:id="146"/>
      <w:bookmarkEnd w:id="147"/>
      <w:bookmarkEnd w:id="148"/>
      <w:bookmarkEnd w:id="152"/>
      <w:bookmarkEnd w:id="153"/>
      <w:bookmarkEnd w:id="154"/>
      <w:bookmarkEnd w:id="155"/>
    </w:p>
    <w:p w14:paraId="38AEED15" w14:textId="77777777" w:rsidR="007344A7" w:rsidRPr="00EA32C7" w:rsidRDefault="007344A7" w:rsidP="007344A7">
      <w:r w:rsidRPr="00EA32C7">
        <w:t>De gedachte achter deelname aan ee</w:t>
      </w:r>
      <w:r>
        <w:t>n</w:t>
      </w:r>
      <w:r w:rsidRPr="00EA32C7">
        <w:t xml:space="preserve"> initiatief is dat door interactie met andere bedrijven </w:t>
      </w:r>
      <w:r>
        <w:t xml:space="preserve">en overheden </w:t>
      </w:r>
      <w:r w:rsidRPr="00EA32C7">
        <w:t>informatie kan worden uitgewisseld en in samenwerking nieuwe ideeën en ontwikkelingen op het gebied van CO</w:t>
      </w:r>
      <w:r w:rsidRPr="00EA32C7">
        <w:rPr>
          <w:vertAlign w:val="subscript"/>
        </w:rPr>
        <w:t>2</w:t>
      </w:r>
      <w:r w:rsidRPr="00EA32C7">
        <w:t>-reductie tot stand kunnen komen. Vanuit dit doel vraagt de norm</w:t>
      </w:r>
      <w:r>
        <w:t xml:space="preserve"> van de SKAO</w:t>
      </w:r>
      <w:r w:rsidRPr="00EA32C7">
        <w:t xml:space="preserve"> om een actieve deelname, middels bijvoorbeeld werkgroepen. </w:t>
      </w:r>
      <w:r>
        <w:t>Inschrijfbewijzen, v</w:t>
      </w:r>
      <w:r w:rsidRPr="00EA32C7">
        <w:t>erslagen van bijeenkomsten en van overlegmomenten en presentaties kunnen tegenover de auditor dienen als bewijs van actieve deelname.</w:t>
      </w:r>
    </w:p>
    <w:p w14:paraId="29CA0B95" w14:textId="3EE9D893" w:rsidR="007344A7" w:rsidRPr="00EA32C7" w:rsidRDefault="007344A7" w:rsidP="007344A7">
      <w:r w:rsidRPr="00EA32C7">
        <w:t xml:space="preserve">Mocht een initiatief waaraan wordt deelgenomen op zeker moment niet meer relevant zijn voor </w:t>
      </w:r>
      <w:r>
        <w:t>de organisatie</w:t>
      </w:r>
      <w:r w:rsidRPr="00EA32C7">
        <w:t xml:space="preserve"> en de deelname wordt beëindigd, dan kan de inventarisatie van de initiatieven dienen als bron voor het kiezen van deelname aan een ander initiatief.</w:t>
      </w:r>
    </w:p>
    <w:p w14:paraId="472B1B82" w14:textId="77777777" w:rsidR="007344A7" w:rsidRPr="00866F62" w:rsidRDefault="007344A7" w:rsidP="007344A7">
      <w:pPr>
        <w:pStyle w:val="Kop2"/>
        <w:numPr>
          <w:ilvl w:val="1"/>
          <w:numId w:val="24"/>
        </w:numPr>
        <w:spacing w:before="240" w:after="240"/>
        <w:rPr>
          <w:color w:val="6ABE93"/>
        </w:rPr>
      </w:pPr>
      <w:bookmarkStart w:id="156" w:name="_Toc325974370"/>
      <w:bookmarkStart w:id="157" w:name="_Toc327107515"/>
      <w:bookmarkStart w:id="158" w:name="_Toc327187704"/>
      <w:bookmarkStart w:id="159" w:name="_Toc327187892"/>
      <w:bookmarkStart w:id="160" w:name="_Toc503985383"/>
      <w:bookmarkStart w:id="161" w:name="_Toc17187886"/>
      <w:bookmarkStart w:id="162" w:name="_Toc45545965"/>
      <w:bookmarkStart w:id="163" w:name="_Toc66199684"/>
      <w:r w:rsidRPr="00866F62">
        <w:rPr>
          <w:color w:val="6ABE93"/>
        </w:rPr>
        <w:t>Lopende initiatieven</w:t>
      </w:r>
      <w:bookmarkEnd w:id="156"/>
      <w:bookmarkEnd w:id="157"/>
      <w:bookmarkEnd w:id="158"/>
      <w:bookmarkEnd w:id="159"/>
      <w:bookmarkEnd w:id="160"/>
      <w:bookmarkEnd w:id="161"/>
      <w:bookmarkEnd w:id="162"/>
      <w:bookmarkEnd w:id="163"/>
    </w:p>
    <w:p w14:paraId="5BCB35E6" w14:textId="77777777" w:rsidR="007344A7" w:rsidRPr="002B2547" w:rsidRDefault="007344A7" w:rsidP="007344A7">
      <w:pPr>
        <w:rPr>
          <w:b/>
          <w:bCs/>
        </w:rPr>
      </w:pPr>
      <w:r w:rsidRPr="002B2547">
        <w:rPr>
          <w:b/>
          <w:bCs/>
        </w:rPr>
        <w:t xml:space="preserve">Nederland </w:t>
      </w:r>
      <w:r w:rsidRPr="002B2547">
        <w:rPr>
          <w:rFonts w:cs="Calibri"/>
          <w:b/>
          <w:bCs/>
          <w:lang w:eastAsia="nl-NL"/>
        </w:rPr>
        <w:t>CO</w:t>
      </w:r>
      <w:r w:rsidRPr="002B2547">
        <w:rPr>
          <w:rFonts w:cs="Calibri"/>
          <w:b/>
          <w:bCs/>
          <w:vertAlign w:val="subscript"/>
          <w:lang w:eastAsia="nl-NL"/>
        </w:rPr>
        <w:t>2</w:t>
      </w:r>
      <w:r w:rsidRPr="002B2547">
        <w:rPr>
          <w:b/>
          <w:bCs/>
        </w:rPr>
        <w:t xml:space="preserve"> Neutraal</w:t>
      </w:r>
    </w:p>
    <w:p w14:paraId="2A89088D" w14:textId="4F3FBA53" w:rsidR="007344A7" w:rsidRDefault="007344A7" w:rsidP="007344A7">
      <w:r w:rsidRPr="00CA60EF">
        <w:t xml:space="preserve">Door </w:t>
      </w:r>
      <w:r>
        <w:t>de organisatie</w:t>
      </w:r>
      <w:r w:rsidRPr="00CA60EF">
        <w:t xml:space="preserve"> </w:t>
      </w:r>
      <w:r>
        <w:t>is besloten om te gaan deelnemen aan</w:t>
      </w:r>
      <w:r w:rsidRPr="00CA60EF">
        <w:t xml:space="preserve"> het initiatief </w:t>
      </w:r>
      <w:r w:rsidRPr="00A148AE">
        <w:t xml:space="preserve">Nederland </w:t>
      </w:r>
      <w:r w:rsidRPr="00A148AE">
        <w:rPr>
          <w:rFonts w:cs="Calibri"/>
          <w:lang w:eastAsia="nl-NL"/>
        </w:rPr>
        <w:t>CO</w:t>
      </w:r>
      <w:r w:rsidRPr="00A148AE">
        <w:rPr>
          <w:rFonts w:cs="Calibri"/>
          <w:vertAlign w:val="subscript"/>
          <w:lang w:eastAsia="nl-NL"/>
        </w:rPr>
        <w:t>2</w:t>
      </w:r>
      <w:r w:rsidRPr="00A148AE">
        <w:t xml:space="preserve"> Neutraal</w:t>
      </w:r>
      <w:r>
        <w:t>.</w:t>
      </w:r>
      <w:r w:rsidRPr="00CA60EF">
        <w:t xml:space="preserve"> Dit initiatief richt zich op </w:t>
      </w:r>
      <w:r w:rsidRPr="00C81634">
        <w:t>het inspireren van de deelnemers, het vergroten van kennis over CO</w:t>
      </w:r>
      <w:r w:rsidRPr="00C81634">
        <w:rPr>
          <w:vertAlign w:val="subscript"/>
        </w:rPr>
        <w:t>2</w:t>
      </w:r>
      <w:r w:rsidRPr="00C81634">
        <w:t xml:space="preserve">-reductiemogelijkheden en het vergroten van een duurzaam netwerk.  </w:t>
      </w:r>
      <w:r w:rsidRPr="00CA60EF">
        <w:t>Om deze deelname te bewijzen worden de volgende documenten bewaard</w:t>
      </w:r>
      <w:r w:rsidR="000A345C">
        <w:t xml:space="preserve"> v</w:t>
      </w:r>
      <w:r w:rsidRPr="00C81634">
        <w:t xml:space="preserve">erslagen </w:t>
      </w:r>
      <w:r>
        <w:t>workshop</w:t>
      </w:r>
      <w:r w:rsidR="000A345C">
        <w:t xml:space="preserve">s en </w:t>
      </w:r>
      <w:r w:rsidRPr="00C81634">
        <w:t>bijeenkomsten</w:t>
      </w:r>
      <w:r w:rsidR="000A345C">
        <w:t>, en i</w:t>
      </w:r>
      <w:r>
        <w:t>nschrijfbevestigingen</w:t>
      </w:r>
      <w:r w:rsidR="000A345C">
        <w:t xml:space="preserve">. </w:t>
      </w:r>
      <w:r>
        <w:t xml:space="preserve">Hieronder wordt de begroting beschreven voor het </w:t>
      </w:r>
      <w:r w:rsidRPr="00EC6F57">
        <w:t>jaar</w:t>
      </w:r>
      <w:r>
        <w:t xml:space="preserve"> 2022</w:t>
      </w:r>
      <w:r w:rsidRPr="00EC6F57">
        <w:t>:</w:t>
      </w:r>
    </w:p>
    <w:tbl>
      <w:tblPr>
        <w:tblStyle w:val="Tabelrast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141"/>
        <w:gridCol w:w="1959"/>
        <w:gridCol w:w="2219"/>
        <w:gridCol w:w="1655"/>
      </w:tblGrid>
      <w:tr w:rsidR="007344A7" w:rsidRPr="00C443FA" w14:paraId="216C3B2E" w14:textId="77777777" w:rsidTr="00774007">
        <w:trPr>
          <w:trHeight w:val="595"/>
        </w:trPr>
        <w:tc>
          <w:tcPr>
            <w:tcW w:w="3141" w:type="dxa"/>
            <w:tcBorders>
              <w:top w:val="single" w:sz="36" w:space="0" w:color="FFFFFF" w:themeColor="background1"/>
              <w:left w:val="single" w:sz="36" w:space="0" w:color="FFFFFF" w:themeColor="background1"/>
              <w:bottom w:val="single" w:sz="36" w:space="0" w:color="FFFFFF" w:themeColor="background1"/>
            </w:tcBorders>
            <w:shd w:val="clear" w:color="auto" w:fill="6ABD92"/>
          </w:tcPr>
          <w:p w14:paraId="6619E289" w14:textId="77777777" w:rsidR="007344A7" w:rsidRPr="00C443FA" w:rsidRDefault="007344A7" w:rsidP="00774007">
            <w:pPr>
              <w:spacing w:before="0" w:after="0"/>
              <w:jc w:val="center"/>
              <w:rPr>
                <w:b/>
                <w:caps/>
                <w:sz w:val="16"/>
                <w:szCs w:val="16"/>
              </w:rPr>
            </w:pPr>
            <w:bookmarkStart w:id="164" w:name="_Hlk47097635"/>
            <w:r w:rsidRPr="00C443FA">
              <w:rPr>
                <w:b/>
                <w:caps/>
                <w:sz w:val="16"/>
                <w:szCs w:val="16"/>
              </w:rPr>
              <w:t>Initiatief</w:t>
            </w:r>
          </w:p>
        </w:tc>
        <w:tc>
          <w:tcPr>
            <w:tcW w:w="1959" w:type="dxa"/>
            <w:tcBorders>
              <w:top w:val="single" w:sz="36" w:space="0" w:color="FFFFFF" w:themeColor="background1"/>
              <w:bottom w:val="single" w:sz="36" w:space="0" w:color="FFFFFF" w:themeColor="background1"/>
            </w:tcBorders>
            <w:shd w:val="clear" w:color="auto" w:fill="6ABD92"/>
          </w:tcPr>
          <w:p w14:paraId="0A148F65" w14:textId="77777777" w:rsidR="007344A7" w:rsidRPr="00C443FA" w:rsidRDefault="007344A7" w:rsidP="00774007">
            <w:pPr>
              <w:spacing w:before="0" w:after="0"/>
              <w:jc w:val="center"/>
              <w:rPr>
                <w:b/>
                <w:caps/>
                <w:sz w:val="16"/>
                <w:szCs w:val="16"/>
              </w:rPr>
            </w:pPr>
            <w:r w:rsidRPr="00C443FA">
              <w:rPr>
                <w:b/>
                <w:caps/>
                <w:sz w:val="16"/>
                <w:szCs w:val="16"/>
              </w:rPr>
              <w:t>Type bijdrage</w:t>
            </w:r>
          </w:p>
        </w:tc>
        <w:tc>
          <w:tcPr>
            <w:tcW w:w="2219" w:type="dxa"/>
            <w:tcBorders>
              <w:top w:val="single" w:sz="36" w:space="0" w:color="FFFFFF" w:themeColor="background1"/>
              <w:bottom w:val="single" w:sz="36" w:space="0" w:color="FFFFFF" w:themeColor="background1"/>
            </w:tcBorders>
            <w:shd w:val="clear" w:color="auto" w:fill="6ABD92"/>
          </w:tcPr>
          <w:p w14:paraId="51CDBF33" w14:textId="77777777" w:rsidR="007344A7" w:rsidRPr="00C443FA" w:rsidRDefault="007344A7" w:rsidP="00774007">
            <w:pPr>
              <w:spacing w:before="0" w:after="0"/>
              <w:jc w:val="center"/>
              <w:rPr>
                <w:b/>
                <w:caps/>
                <w:sz w:val="16"/>
                <w:szCs w:val="16"/>
              </w:rPr>
            </w:pPr>
            <w:r w:rsidRPr="00C443FA">
              <w:rPr>
                <w:b/>
                <w:caps/>
                <w:sz w:val="16"/>
                <w:szCs w:val="16"/>
              </w:rPr>
              <w:t>Jaarlijks bedrag</w:t>
            </w:r>
          </w:p>
        </w:tc>
        <w:tc>
          <w:tcPr>
            <w:tcW w:w="1655" w:type="dxa"/>
            <w:tcBorders>
              <w:top w:val="single" w:sz="36" w:space="0" w:color="FFFFFF" w:themeColor="background1"/>
              <w:bottom w:val="single" w:sz="36" w:space="0" w:color="FFFFFF" w:themeColor="background1"/>
              <w:right w:val="single" w:sz="36" w:space="0" w:color="FFFFFF" w:themeColor="background1"/>
            </w:tcBorders>
            <w:shd w:val="clear" w:color="auto" w:fill="6ABD92"/>
          </w:tcPr>
          <w:p w14:paraId="5D2CF97E" w14:textId="77777777" w:rsidR="007344A7" w:rsidRPr="00C443FA" w:rsidRDefault="007344A7" w:rsidP="00774007">
            <w:pPr>
              <w:spacing w:before="0" w:after="0"/>
              <w:jc w:val="center"/>
              <w:rPr>
                <w:b/>
                <w:caps/>
                <w:sz w:val="16"/>
                <w:szCs w:val="16"/>
              </w:rPr>
            </w:pPr>
            <w:r w:rsidRPr="00C443FA">
              <w:rPr>
                <w:b/>
                <w:caps/>
                <w:sz w:val="16"/>
                <w:szCs w:val="16"/>
              </w:rPr>
              <w:t>Bewijslast</w:t>
            </w:r>
          </w:p>
        </w:tc>
      </w:tr>
      <w:tr w:rsidR="007344A7" w:rsidRPr="00C443FA" w14:paraId="0A411C2A" w14:textId="77777777" w:rsidTr="00774007">
        <w:tc>
          <w:tcPr>
            <w:tcW w:w="3141" w:type="dxa"/>
            <w:tcBorders>
              <w:top w:val="single" w:sz="36" w:space="0" w:color="FFFFFF" w:themeColor="background1"/>
            </w:tcBorders>
            <w:shd w:val="clear" w:color="auto" w:fill="F2F2F2" w:themeFill="background1" w:themeFillShade="F2"/>
          </w:tcPr>
          <w:p w14:paraId="50271679" w14:textId="77777777" w:rsidR="007344A7" w:rsidRPr="00C443FA" w:rsidRDefault="007344A7" w:rsidP="00774007">
            <w:pPr>
              <w:spacing w:before="0" w:after="0"/>
              <w:rPr>
                <w:b/>
                <w:bCs/>
                <w:sz w:val="16"/>
                <w:szCs w:val="16"/>
              </w:rPr>
            </w:pPr>
            <w:r w:rsidRPr="00C443FA">
              <w:rPr>
                <w:b/>
                <w:bCs/>
                <w:sz w:val="16"/>
                <w:szCs w:val="16"/>
              </w:rPr>
              <w:t xml:space="preserve">Nederland </w:t>
            </w:r>
            <w:r w:rsidRPr="00C443FA">
              <w:rPr>
                <w:rFonts w:cs="Calibri"/>
                <w:b/>
                <w:bCs/>
                <w:sz w:val="16"/>
                <w:szCs w:val="16"/>
                <w:lang w:eastAsia="nl-NL"/>
              </w:rPr>
              <w:t>CO</w:t>
            </w:r>
            <w:r w:rsidRPr="00C443FA">
              <w:rPr>
                <w:rFonts w:cs="Calibri"/>
                <w:b/>
                <w:bCs/>
                <w:sz w:val="16"/>
                <w:szCs w:val="16"/>
                <w:vertAlign w:val="subscript"/>
                <w:lang w:eastAsia="nl-NL"/>
              </w:rPr>
              <w:t>2</w:t>
            </w:r>
            <w:r w:rsidRPr="00C443FA">
              <w:rPr>
                <w:b/>
                <w:bCs/>
                <w:sz w:val="16"/>
                <w:szCs w:val="16"/>
              </w:rPr>
              <w:t xml:space="preserve"> Neutraal</w:t>
            </w:r>
          </w:p>
        </w:tc>
        <w:tc>
          <w:tcPr>
            <w:tcW w:w="1959" w:type="dxa"/>
            <w:tcBorders>
              <w:top w:val="single" w:sz="36" w:space="0" w:color="FFFFFF" w:themeColor="background1"/>
            </w:tcBorders>
            <w:shd w:val="clear" w:color="auto" w:fill="F2F2F2" w:themeFill="background1" w:themeFillShade="F2"/>
          </w:tcPr>
          <w:p w14:paraId="0695F3BB" w14:textId="77777777" w:rsidR="007344A7" w:rsidRPr="00C443FA" w:rsidRDefault="007344A7" w:rsidP="00774007">
            <w:pPr>
              <w:spacing w:before="0" w:after="0"/>
              <w:jc w:val="left"/>
              <w:rPr>
                <w:sz w:val="16"/>
                <w:szCs w:val="16"/>
              </w:rPr>
            </w:pPr>
            <w:r w:rsidRPr="00C443FA">
              <w:rPr>
                <w:sz w:val="16"/>
                <w:szCs w:val="16"/>
              </w:rPr>
              <w:t>Jaarlijkse contributie</w:t>
            </w:r>
          </w:p>
        </w:tc>
        <w:tc>
          <w:tcPr>
            <w:tcW w:w="2219" w:type="dxa"/>
            <w:tcBorders>
              <w:top w:val="single" w:sz="36" w:space="0" w:color="FFFFFF" w:themeColor="background1"/>
            </w:tcBorders>
            <w:shd w:val="clear" w:color="auto" w:fill="F2F2F2" w:themeFill="background1" w:themeFillShade="F2"/>
          </w:tcPr>
          <w:p w14:paraId="41B40342" w14:textId="77777777" w:rsidR="007344A7" w:rsidRPr="00C443FA" w:rsidRDefault="007344A7" w:rsidP="00774007">
            <w:pPr>
              <w:spacing w:before="0" w:after="0"/>
              <w:jc w:val="right"/>
              <w:rPr>
                <w:sz w:val="16"/>
                <w:szCs w:val="16"/>
              </w:rPr>
            </w:pPr>
            <w:r w:rsidRPr="00C443FA">
              <w:rPr>
                <w:sz w:val="16"/>
                <w:szCs w:val="16"/>
              </w:rPr>
              <w:t xml:space="preserve">€ 1.250,- </w:t>
            </w:r>
            <w:r w:rsidRPr="00C443FA">
              <w:rPr>
                <w:sz w:val="16"/>
                <w:szCs w:val="16"/>
              </w:rPr>
              <w:br/>
            </w:r>
          </w:p>
        </w:tc>
        <w:tc>
          <w:tcPr>
            <w:tcW w:w="1655" w:type="dxa"/>
            <w:tcBorders>
              <w:top w:val="single" w:sz="36" w:space="0" w:color="FFFFFF" w:themeColor="background1"/>
            </w:tcBorders>
            <w:shd w:val="clear" w:color="auto" w:fill="F2F2F2" w:themeFill="background1" w:themeFillShade="F2"/>
          </w:tcPr>
          <w:p w14:paraId="31EDC8E7" w14:textId="77777777" w:rsidR="007344A7" w:rsidRPr="00C443FA" w:rsidRDefault="007344A7" w:rsidP="00774007">
            <w:pPr>
              <w:spacing w:before="0" w:after="0"/>
              <w:jc w:val="left"/>
              <w:rPr>
                <w:sz w:val="16"/>
                <w:szCs w:val="16"/>
              </w:rPr>
            </w:pPr>
            <w:r>
              <w:rPr>
                <w:sz w:val="16"/>
                <w:szCs w:val="16"/>
              </w:rPr>
              <w:t>Inschrijfbewijs, terugkijklink of Powerpoints</w:t>
            </w:r>
          </w:p>
        </w:tc>
      </w:tr>
      <w:tr w:rsidR="007344A7" w:rsidRPr="00C443FA" w14:paraId="7E60C83C" w14:textId="77777777" w:rsidTr="00774007">
        <w:tc>
          <w:tcPr>
            <w:tcW w:w="5100" w:type="dxa"/>
            <w:gridSpan w:val="2"/>
            <w:shd w:val="clear" w:color="auto" w:fill="6ABD92"/>
          </w:tcPr>
          <w:p w14:paraId="7EE22D5A" w14:textId="77777777" w:rsidR="007344A7" w:rsidRPr="00C443FA" w:rsidRDefault="007344A7" w:rsidP="00774007">
            <w:pPr>
              <w:spacing w:before="0" w:after="0"/>
              <w:jc w:val="center"/>
              <w:rPr>
                <w:b/>
                <w:sz w:val="16"/>
                <w:szCs w:val="16"/>
              </w:rPr>
            </w:pPr>
            <w:r w:rsidRPr="00C443FA">
              <w:rPr>
                <w:b/>
                <w:caps/>
                <w:sz w:val="16"/>
                <w:szCs w:val="16"/>
              </w:rPr>
              <w:t>Totale kosten</w:t>
            </w:r>
          </w:p>
        </w:tc>
        <w:tc>
          <w:tcPr>
            <w:tcW w:w="2219" w:type="dxa"/>
            <w:shd w:val="clear" w:color="auto" w:fill="F2F2F2" w:themeFill="background1" w:themeFillShade="F2"/>
          </w:tcPr>
          <w:p w14:paraId="45F2DB71" w14:textId="77777777" w:rsidR="007344A7" w:rsidRPr="00C443FA" w:rsidRDefault="007344A7" w:rsidP="00774007">
            <w:pPr>
              <w:spacing w:before="0" w:after="0"/>
              <w:jc w:val="right"/>
              <w:rPr>
                <w:b/>
                <w:caps/>
                <w:sz w:val="16"/>
                <w:szCs w:val="16"/>
              </w:rPr>
            </w:pPr>
            <w:r w:rsidRPr="00C443FA">
              <w:rPr>
                <w:b/>
                <w:caps/>
                <w:sz w:val="16"/>
                <w:szCs w:val="16"/>
              </w:rPr>
              <w:t>€ 1.250,-</w:t>
            </w:r>
          </w:p>
        </w:tc>
        <w:tc>
          <w:tcPr>
            <w:tcW w:w="1655" w:type="dxa"/>
            <w:shd w:val="clear" w:color="auto" w:fill="F2F2F2" w:themeFill="background1" w:themeFillShade="F2"/>
          </w:tcPr>
          <w:p w14:paraId="10D960BC" w14:textId="77777777" w:rsidR="007344A7" w:rsidRPr="00C443FA" w:rsidRDefault="007344A7" w:rsidP="00774007">
            <w:pPr>
              <w:keepNext/>
              <w:spacing w:before="0" w:after="0"/>
              <w:jc w:val="left"/>
              <w:rPr>
                <w:b/>
                <w:sz w:val="16"/>
                <w:szCs w:val="16"/>
              </w:rPr>
            </w:pPr>
          </w:p>
        </w:tc>
      </w:tr>
    </w:tbl>
    <w:bookmarkEnd w:id="164"/>
    <w:p w14:paraId="1D2F0B0F" w14:textId="77777777" w:rsidR="007344A7" w:rsidRDefault="007344A7" w:rsidP="007344A7">
      <w:r w:rsidRPr="00A11571">
        <w:t xml:space="preserve">Bovenstaande deelnames worden jaarlijks geëvalueerd en besproken in de </w:t>
      </w:r>
      <w:r w:rsidRPr="0008155B">
        <w:t>directiebeoordeling</w:t>
      </w:r>
      <w:r w:rsidRPr="00A11571">
        <w:t>. Tevens wordt</w:t>
      </w:r>
      <w:r>
        <w:t xml:space="preserve"> hierbij</w:t>
      </w:r>
      <w:r w:rsidRPr="00A11571">
        <w:t xml:space="preserve"> het jaarlijkse budget geaccordeerd.</w:t>
      </w:r>
      <w:bookmarkEnd w:id="141"/>
      <w:r>
        <w:br w:type="page"/>
      </w:r>
    </w:p>
    <w:p w14:paraId="2BBD0AAB" w14:textId="77777777" w:rsidR="004A50FC" w:rsidRPr="003A2D7C" w:rsidRDefault="004A50FC" w:rsidP="003A2D7C">
      <w:pPr>
        <w:rPr>
          <w:color w:val="6ABD92"/>
          <w:sz w:val="32"/>
          <w:szCs w:val="40"/>
        </w:rPr>
      </w:pPr>
      <w:r w:rsidRPr="003A2D7C">
        <w:rPr>
          <w:color w:val="6ABD92"/>
          <w:sz w:val="32"/>
          <w:szCs w:val="40"/>
        </w:rPr>
        <w:lastRenderedPageBreak/>
        <w:t>Disclaimer &amp; Colofon</w:t>
      </w:r>
      <w:bookmarkEnd w:id="142"/>
    </w:p>
    <w:p w14:paraId="0E4EFF44" w14:textId="77777777" w:rsidR="004A50FC" w:rsidRPr="003A2D7C" w:rsidRDefault="004A50FC" w:rsidP="003A2D7C">
      <w:pPr>
        <w:rPr>
          <w:color w:val="6ABD92"/>
          <w:sz w:val="22"/>
          <w:szCs w:val="22"/>
        </w:rPr>
      </w:pPr>
      <w:bookmarkStart w:id="165" w:name="_Toc18488530"/>
      <w:bookmarkStart w:id="166" w:name="_Toc30071631"/>
      <w:r w:rsidRPr="003A2D7C">
        <w:rPr>
          <w:color w:val="6ABD92"/>
          <w:sz w:val="22"/>
          <w:szCs w:val="22"/>
        </w:rPr>
        <w:t>Uitsluiting van juridische aansprakelijkheid</w:t>
      </w:r>
      <w:bookmarkEnd w:id="165"/>
      <w:bookmarkEnd w:id="166"/>
    </w:p>
    <w:p w14:paraId="07A38F93" w14:textId="77777777" w:rsidR="004A50FC" w:rsidRDefault="004A50FC" w:rsidP="003A2D7C">
      <w:r w:rsidRPr="00D670A8">
        <w:t xml:space="preserve">Hoewel de informatie in dit rapport afkomstig is van betrouwbare bronnen en exceptionele zorgvuldigheid is betracht tijdens het samenstellen van deze rapportage kunnen De Duurzame Adviseurs geen </w:t>
      </w:r>
      <w:r>
        <w:t xml:space="preserve">juridische </w:t>
      </w:r>
      <w:r w:rsidRPr="00D670A8">
        <w:t>aans</w:t>
      </w:r>
      <w:r>
        <w:t>prakelijkheid aanvaarden</w:t>
      </w:r>
      <w:r w:rsidRPr="00D670A8">
        <w:t xml:space="preserve"> voor f</w:t>
      </w:r>
      <w:r>
        <w:t>outen, onnauwkeurigheden</w:t>
      </w:r>
      <w:r w:rsidRPr="00D670A8">
        <w:t>, ongeacht de oorzaak</w:t>
      </w:r>
      <w:r>
        <w:t xml:space="preserve"> daarvan </w:t>
      </w:r>
      <w:r w:rsidRPr="00D670A8">
        <w:t>en voor schade als gevolg daa</w:t>
      </w:r>
      <w:r>
        <w:t xml:space="preserve">rvan. De borging en uitvoering van de opgestelde beoogde doelen en maatregelen </w:t>
      </w:r>
      <w:r w:rsidRPr="00D670A8">
        <w:t>aanwezig in dit rapport</w:t>
      </w:r>
      <w:r>
        <w:t xml:space="preserve"> liggen bij de verantwoordelijkheid van de opdrachtgever. Voor het niet behalen van doelen en/of het onjuist aanleveren van data door de opdrachtgever, kunnen De Duurzame Adviseurs niet aansprakelijk worden gesteld.</w:t>
      </w:r>
    </w:p>
    <w:p w14:paraId="28C7B2E6" w14:textId="77777777" w:rsidR="004A50FC" w:rsidRDefault="004A50FC" w:rsidP="003A2D7C"/>
    <w:p w14:paraId="1026F9C0" w14:textId="77777777" w:rsidR="004A50FC" w:rsidRDefault="004A50FC" w:rsidP="003A2D7C">
      <w:r w:rsidRPr="00D670A8">
        <w:t>In geen enkel geval zijn De Duurzame Adviseurs, haar eigenaren en/of medewerkers aansprakelijk ten aanzien van indirecte, immateriële of gevolgschade met inbegrip van gederfde winst of inkomsten en verlies van contracten of orders.</w:t>
      </w:r>
    </w:p>
    <w:p w14:paraId="4247E635" w14:textId="77777777" w:rsidR="00E567C8" w:rsidRDefault="00E567C8" w:rsidP="003A2D7C"/>
    <w:p w14:paraId="5B576694" w14:textId="77777777" w:rsidR="004A50FC" w:rsidRPr="003A2D7C" w:rsidRDefault="004A50FC" w:rsidP="003A2D7C">
      <w:pPr>
        <w:rPr>
          <w:color w:val="6ABD92"/>
          <w:sz w:val="22"/>
          <w:szCs w:val="22"/>
        </w:rPr>
      </w:pPr>
      <w:bookmarkStart w:id="167" w:name="_Toc30071632"/>
      <w:r w:rsidRPr="003A2D7C">
        <w:rPr>
          <w:color w:val="6ABD92"/>
          <w:sz w:val="22"/>
          <w:szCs w:val="22"/>
        </w:rPr>
        <w:t>Bescherming intellectueel eigendom</w:t>
      </w:r>
      <w:bookmarkEnd w:id="167"/>
    </w:p>
    <w:p w14:paraId="4307281D" w14:textId="024A1230" w:rsidR="004A50FC" w:rsidRDefault="004A50FC" w:rsidP="003A2D7C">
      <w:pPr>
        <w:rPr>
          <w:rFonts w:cs="Verdana"/>
        </w:rPr>
      </w:pPr>
      <w:r>
        <w:rPr>
          <w:rFonts w:cs="Verdana"/>
        </w:rPr>
        <w:t>Het auteursrecht op dit document berust bij De Duurzame Adviseurs of bij derden welke bij toestemming deze documentatie beschikbaar hebben gesteld aan ‘</w:t>
      </w:r>
      <w:r w:rsidR="00901435">
        <w:rPr>
          <w:rFonts w:cs="Verdana"/>
        </w:rPr>
        <w:t>Rowij Bouwchemie</w:t>
      </w:r>
      <w:r>
        <w:rPr>
          <w:rFonts w:cs="Verdana"/>
        </w:rPr>
        <w:t xml:space="preserve">’.  </w:t>
      </w:r>
    </w:p>
    <w:p w14:paraId="049AAD0A" w14:textId="77777777" w:rsidR="004A50FC" w:rsidRDefault="004A50FC" w:rsidP="003A2D7C">
      <w:pPr>
        <w:rPr>
          <w:rFonts w:cs="Verdana"/>
        </w:rPr>
      </w:pPr>
      <w:r>
        <w:rPr>
          <w:rFonts w:cs="Verdana"/>
        </w:rPr>
        <w:t>Vermenigvuldiging in wat voor vorm dan ook is alleen toegestaan door voorafgaande toestemming door De Duurzame Adviseurs.</w:t>
      </w:r>
    </w:p>
    <w:p w14:paraId="3CED1D91" w14:textId="77777777" w:rsidR="00E567C8" w:rsidRDefault="00E567C8" w:rsidP="003A2D7C">
      <w:pPr>
        <w:rPr>
          <w:rFonts w:cs="Verdana"/>
        </w:rPr>
      </w:pPr>
    </w:p>
    <w:p w14:paraId="6F9421B5" w14:textId="77777777" w:rsidR="003A2D7C" w:rsidRPr="003A2D7C" w:rsidRDefault="003A2D7C" w:rsidP="004A50FC">
      <w:pPr>
        <w:spacing w:line="276" w:lineRule="auto"/>
        <w:rPr>
          <w:rFonts w:cs="Verdana"/>
          <w:color w:val="6ABD92"/>
          <w:sz w:val="22"/>
          <w:szCs w:val="22"/>
        </w:rPr>
      </w:pPr>
      <w:r w:rsidRPr="003A2D7C">
        <w:rPr>
          <w:rFonts w:cs="Verdana"/>
          <w:color w:val="6ABD92"/>
          <w:sz w:val="22"/>
          <w:szCs w:val="22"/>
        </w:rPr>
        <w:t>Ondertekening</w:t>
      </w:r>
    </w:p>
    <w:p w14:paraId="20DE1B63" w14:textId="2473FF33" w:rsidR="004A50FC" w:rsidRPr="00866F62" w:rsidRDefault="004A50FC" w:rsidP="004D7CB9">
      <w:pPr>
        <w:spacing w:before="0" w:after="0" w:line="276" w:lineRule="auto"/>
      </w:pPr>
      <w:r w:rsidRPr="001648BC">
        <w:t>Auteur(s):</w:t>
      </w:r>
      <w:r w:rsidRPr="001648BC">
        <w:tab/>
      </w:r>
      <w:r w:rsidRPr="001648BC">
        <w:tab/>
      </w:r>
      <w:r w:rsidRPr="001648BC">
        <w:tab/>
      </w:r>
      <w:r w:rsidRPr="001648BC">
        <w:tab/>
      </w:r>
      <w:r w:rsidR="000A345C">
        <w:t>Marcella Mekenkamp</w:t>
      </w:r>
      <w:r w:rsidRPr="001648BC">
        <w:t>, De Duurzame Adviseurs</w:t>
      </w:r>
    </w:p>
    <w:p w14:paraId="03CD578C" w14:textId="609D178E" w:rsidR="004A50FC" w:rsidRPr="001648BC" w:rsidRDefault="004A50FC" w:rsidP="004D7CB9">
      <w:pPr>
        <w:spacing w:before="0" w:after="0" w:line="276" w:lineRule="auto"/>
      </w:pPr>
      <w:r w:rsidRPr="001648BC">
        <w:t>Kenmerk:</w:t>
      </w:r>
      <w:r w:rsidRPr="001648BC">
        <w:tab/>
      </w:r>
      <w:r w:rsidRPr="001648BC">
        <w:tab/>
      </w:r>
      <w:r w:rsidRPr="001648BC">
        <w:tab/>
      </w:r>
      <w:r w:rsidRPr="001648BC">
        <w:tab/>
      </w:r>
      <w:sdt>
        <w:sdtPr>
          <w:alias w:val="Titel"/>
          <w:tag w:val=""/>
          <w:id w:val="-888329190"/>
          <w:placeholder>
            <w:docPart w:val="27B646D4550F4EF69F05BCF1EACA7B15"/>
          </w:placeholder>
          <w:dataBinding w:prefixMappings="xmlns:ns0='http://purl.org/dc/elements/1.1/' xmlns:ns1='http://schemas.openxmlformats.org/package/2006/metadata/core-properties' " w:xpath="/ns1:coreProperties[1]/ns0:title[1]" w:storeItemID="{6C3C8BC8-F283-45AE-878A-BAB7291924A1}"/>
          <w:text/>
        </w:sdtPr>
        <w:sdtEndPr/>
        <w:sdtContent>
          <w:r w:rsidR="006E1B6A">
            <w:t>CO2-BELEID</w:t>
          </w:r>
        </w:sdtContent>
      </w:sdt>
    </w:p>
    <w:p w14:paraId="77A43A45" w14:textId="353037B8" w:rsidR="004A50FC" w:rsidRPr="001A3C1F" w:rsidRDefault="004A50FC" w:rsidP="004D7CB9">
      <w:pPr>
        <w:spacing w:before="0" w:after="0" w:line="276" w:lineRule="auto"/>
        <w:rPr>
          <w:color w:val="ED7D31" w:themeColor="accent2"/>
        </w:rPr>
      </w:pPr>
      <w:r w:rsidRPr="001648BC">
        <w:t>Datum:</w:t>
      </w:r>
      <w:r w:rsidRPr="001A3C1F">
        <w:rPr>
          <w:color w:val="ED7D31" w:themeColor="accent2"/>
        </w:rPr>
        <w:tab/>
      </w:r>
      <w:r w:rsidRPr="001A3C1F">
        <w:rPr>
          <w:color w:val="ED7D31" w:themeColor="accent2"/>
        </w:rPr>
        <w:tab/>
      </w:r>
      <w:r w:rsidRPr="001A3C1F">
        <w:rPr>
          <w:color w:val="ED7D31" w:themeColor="accent2"/>
        </w:rPr>
        <w:tab/>
      </w:r>
      <w:r w:rsidRPr="001A3C1F">
        <w:rPr>
          <w:color w:val="ED7D31" w:themeColor="accent2"/>
        </w:rPr>
        <w:tab/>
      </w:r>
      <w:sdt>
        <w:sdtPr>
          <w:alias w:val="Publicatiedatum"/>
          <w:tag w:val=""/>
          <w:id w:val="-1785257476"/>
          <w:placeholder>
            <w:docPart w:val="79F16E903D264D63BBD8A4937F1D0A05"/>
          </w:placeholder>
          <w:dataBinding w:prefixMappings="xmlns:ns0='http://schemas.microsoft.com/office/2006/coverPageProps' " w:xpath="/ns0:CoverPageProperties[1]/ns0:PublishDate[1]" w:storeItemID="{55AF091B-3C7A-41E3-B477-F2FDAA23CFDA}"/>
          <w:date w:fullDate="2022-04-15T00:00:00Z">
            <w:dateFormat w:val="d-M-yyyy"/>
            <w:lid w:val="nl-NL"/>
            <w:storeMappedDataAs w:val="dateTime"/>
            <w:calendar w:val="gregorian"/>
          </w:date>
        </w:sdtPr>
        <w:sdtEndPr>
          <w:rPr>
            <w:color w:val="ED7D31" w:themeColor="accent2"/>
          </w:rPr>
        </w:sdtEndPr>
        <w:sdtContent>
          <w:r w:rsidR="00ED0ED6">
            <w:t>15-4-2022</w:t>
          </w:r>
        </w:sdtContent>
      </w:sdt>
    </w:p>
    <w:p w14:paraId="725C73E8" w14:textId="77777777" w:rsidR="004A50FC" w:rsidRPr="001648BC" w:rsidRDefault="004A50FC" w:rsidP="004D7CB9">
      <w:pPr>
        <w:spacing w:before="0" w:after="0" w:line="276" w:lineRule="auto"/>
      </w:pPr>
      <w:r w:rsidRPr="001648BC">
        <w:t>Versie:</w:t>
      </w:r>
      <w:r w:rsidRPr="001648BC">
        <w:tab/>
      </w:r>
      <w:r w:rsidRPr="001648BC">
        <w:tab/>
      </w:r>
      <w:r w:rsidRPr="001648BC">
        <w:tab/>
      </w:r>
      <w:r w:rsidRPr="001648BC">
        <w:tab/>
      </w:r>
      <w:r w:rsidR="003916E4">
        <w:tab/>
      </w:r>
      <w:r w:rsidRPr="001648BC">
        <w:t>1.0</w:t>
      </w:r>
    </w:p>
    <w:p w14:paraId="5FD77B73" w14:textId="52E59EBE" w:rsidR="004A50FC" w:rsidRPr="001648BC" w:rsidRDefault="004A50FC" w:rsidP="004D7CB9">
      <w:pPr>
        <w:spacing w:before="0" w:after="0" w:line="276" w:lineRule="auto"/>
      </w:pPr>
      <w:r w:rsidRPr="001648BC">
        <w:t>Verantwoordelijke manager:</w:t>
      </w:r>
      <w:r w:rsidRPr="001648BC">
        <w:tab/>
      </w:r>
      <w:r w:rsidR="003916E4">
        <w:tab/>
      </w:r>
      <w:r w:rsidR="000A345C">
        <w:t>Nick van Kolck</w:t>
      </w:r>
      <w:r w:rsidR="00FC3831" w:rsidRPr="001648BC">
        <w:t xml:space="preserve"> </w:t>
      </w:r>
    </w:p>
    <w:p w14:paraId="10A41531" w14:textId="77777777" w:rsidR="00D670A8" w:rsidRPr="00AD4F9C" w:rsidRDefault="00D670A8" w:rsidP="004A50FC"/>
    <w:sectPr w:rsidR="00D670A8" w:rsidRPr="00AD4F9C" w:rsidSect="00D26F20">
      <w:headerReference w:type="default" r:id="rId18"/>
      <w:footerReference w:type="default" r:id="rId19"/>
      <w:footerReference w:type="first" r:id="rId20"/>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C1B5" w14:textId="77777777" w:rsidR="009B2D82" w:rsidRDefault="009B2D82" w:rsidP="0037505C">
      <w:r>
        <w:separator/>
      </w:r>
    </w:p>
  </w:endnote>
  <w:endnote w:type="continuationSeparator" w:id="0">
    <w:p w14:paraId="16EE471E" w14:textId="77777777" w:rsidR="009B2D82" w:rsidRDefault="009B2D82" w:rsidP="0037505C">
      <w:r>
        <w:continuationSeparator/>
      </w:r>
    </w:p>
  </w:endnote>
  <w:endnote w:type="continuationNotice" w:id="1">
    <w:p w14:paraId="457987BA" w14:textId="77777777" w:rsidR="00AC6C82" w:rsidRDefault="00AC6C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441290"/>
      <w:docPartObj>
        <w:docPartGallery w:val="Page Numbers (Bottom of Page)"/>
        <w:docPartUnique/>
      </w:docPartObj>
    </w:sdtPr>
    <w:sdtEndPr>
      <w:rPr>
        <w:b/>
        <w:bCs/>
        <w:color w:val="FFFFFF" w:themeColor="background1"/>
      </w:rPr>
    </w:sdtEndPr>
    <w:sdtContent>
      <w:p w14:paraId="66ECFFB6" w14:textId="77777777" w:rsidR="00910053" w:rsidRPr="009644B6" w:rsidRDefault="00910053">
        <w:pPr>
          <w:pStyle w:val="Voettekst"/>
          <w:jc w:val="right"/>
          <w:rPr>
            <w:b/>
            <w:bCs/>
            <w:color w:val="FFFFFF" w:themeColor="background1"/>
          </w:rPr>
        </w:pPr>
        <w:r>
          <w:rPr>
            <w:b/>
            <w:bCs/>
            <w:noProof/>
            <w:color w:val="FFFFFF" w:themeColor="background1"/>
          </w:rPr>
          <mc:AlternateContent>
            <mc:Choice Requires="wps">
              <w:drawing>
                <wp:anchor distT="0" distB="0" distL="114300" distR="114300" simplePos="0" relativeHeight="251658243" behindDoc="0" locked="0" layoutInCell="1" allowOverlap="1" wp14:anchorId="662FE85C" wp14:editId="56F1FB5F">
                  <wp:simplePos x="0" y="0"/>
                  <wp:positionH relativeFrom="column">
                    <wp:posOffset>3638550</wp:posOffset>
                  </wp:positionH>
                  <wp:positionV relativeFrom="paragraph">
                    <wp:posOffset>25581</wp:posOffset>
                  </wp:positionV>
                  <wp:extent cx="1719943" cy="333375"/>
                  <wp:effectExtent l="0" t="0" r="0" b="0"/>
                  <wp:wrapNone/>
                  <wp:docPr id="10" name="Tekstvak 10"/>
                  <wp:cNvGraphicFramePr/>
                  <a:graphic xmlns:a="http://schemas.openxmlformats.org/drawingml/2006/main">
                    <a:graphicData uri="http://schemas.microsoft.com/office/word/2010/wordprocessingShape">
                      <wps:wsp>
                        <wps:cNvSpPr txBox="1"/>
                        <wps:spPr>
                          <a:xfrm>
                            <a:off x="0" y="0"/>
                            <a:ext cx="1719943" cy="333375"/>
                          </a:xfrm>
                          <a:prstGeom prst="rect">
                            <a:avLst/>
                          </a:prstGeom>
                          <a:noFill/>
                          <a:ln w="6350">
                            <a:noFill/>
                          </a:ln>
                        </wps:spPr>
                        <wps:txbx>
                          <w:txbxContent>
                            <w:sdt>
                              <w:sdtPr>
                                <w:rPr>
                                  <w:b/>
                                  <w:bCs/>
                                  <w:color w:val="A6A6A6" w:themeColor="background1" w:themeShade="A6"/>
                                </w:rPr>
                                <w:alias w:val="Titel"/>
                                <w:tag w:val=""/>
                                <w:id w:val="-1144664667"/>
                                <w:dataBinding w:prefixMappings="xmlns:ns0='http://purl.org/dc/elements/1.1/' xmlns:ns1='http://schemas.openxmlformats.org/package/2006/metadata/core-properties' " w:xpath="/ns1:coreProperties[1]/ns0:title[1]" w:storeItemID="{6C3C8BC8-F283-45AE-878A-BAB7291924A1}"/>
                                <w:text/>
                              </w:sdtPr>
                              <w:sdtEndPr/>
                              <w:sdtContent>
                                <w:p w14:paraId="36537E1A" w14:textId="6B04653B" w:rsidR="00910053" w:rsidRPr="00AF28D3" w:rsidRDefault="006E1B6A" w:rsidP="00AF28D3">
                                  <w:pPr>
                                    <w:jc w:val="right"/>
                                    <w:rPr>
                                      <w:color w:val="A6A6A6" w:themeColor="background1" w:themeShade="A6"/>
                                    </w:rPr>
                                  </w:pPr>
                                  <w:r>
                                    <w:rPr>
                                      <w:b/>
                                      <w:bCs/>
                                      <w:color w:val="A6A6A6" w:themeColor="background1" w:themeShade="A6"/>
                                    </w:rPr>
                                    <w:t>CO2-BELEID</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2FE85C" id="_x0000_t202" coordsize="21600,21600" o:spt="202" path="m,l,21600r21600,l21600,xe">
                  <v:stroke joinstyle="miter"/>
                  <v:path gradientshapeok="t" o:connecttype="rect"/>
                </v:shapetype>
                <v:shape id="Tekstvak 10" o:spid="_x0000_s1028" type="#_x0000_t202" style="position:absolute;left:0;text-align:left;margin-left:286.5pt;margin-top:2pt;width:135.45pt;height:26.2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" filled="f" stroked="f" strokeweight=".5pt">
                  <v:textbox>
                    <w:txbxContent>
                      <w:sdt>
                        <w:sdtPr>
                          <w:rPr>
                            <w:b/>
                            <w:bCs/>
                            <w:color w:val="A6A6A6" w:themeColor="background1" w:themeShade="A6"/>
                          </w:rPr>
                          <w:alias w:val="Titel"/>
                          <w:tag w:val=""/>
                          <w:id w:val="-1144664667"/>
                          <w:dataBinding w:prefixMappings="xmlns:ns0='http://purl.org/dc/elements/1.1/' xmlns:ns1='http://schemas.openxmlformats.org/package/2006/metadata/core-properties' " w:xpath="/ns1:coreProperties[1]/ns0:title[1]" w:storeItemID="{6C3C8BC8-F283-45AE-878A-BAB7291924A1}"/>
                          <w:text/>
                        </w:sdtPr>
                        <w:sdtEndPr/>
                        <w:sdtContent>
                          <w:p w14:paraId="36537E1A" w14:textId="6B04653B" w:rsidR="00910053" w:rsidRPr="00AF28D3" w:rsidRDefault="006E1B6A" w:rsidP="00AF28D3">
                            <w:pPr>
                              <w:jc w:val="right"/>
                              <w:rPr>
                                <w:color w:val="A6A6A6" w:themeColor="background1" w:themeShade="A6"/>
                              </w:rPr>
                            </w:pPr>
                            <w:r>
                              <w:rPr>
                                <w:b/>
                                <w:bCs/>
                                <w:color w:val="A6A6A6" w:themeColor="background1" w:themeShade="A6"/>
                              </w:rPr>
                              <w:t>CO2-BELEID</w:t>
                            </w:r>
                          </w:p>
                        </w:sdtContent>
                      </w:sdt>
                    </w:txbxContent>
                  </v:textbox>
                </v:shape>
              </w:pict>
            </mc:Fallback>
          </mc:AlternateContent>
        </w:r>
        <w:r w:rsidRPr="009644B6">
          <w:rPr>
            <w:b/>
            <w:bCs/>
            <w:noProof/>
            <w:color w:val="FFFFFF" w:themeColor="background1"/>
          </w:rPr>
          <w:drawing>
            <wp:anchor distT="0" distB="0" distL="114300" distR="114300" simplePos="0" relativeHeight="251658242" behindDoc="1" locked="0" layoutInCell="1" allowOverlap="1" wp14:anchorId="1C453F36" wp14:editId="2796A9F9">
              <wp:simplePos x="0" y="0"/>
              <wp:positionH relativeFrom="column">
                <wp:posOffset>-204470</wp:posOffset>
              </wp:positionH>
              <wp:positionV relativeFrom="page">
                <wp:posOffset>9629775</wp:posOffset>
              </wp:positionV>
              <wp:extent cx="6705600" cy="561975"/>
              <wp:effectExtent l="0" t="0" r="0" b="9525"/>
              <wp:wrapNone/>
              <wp:docPr id="3" name="Afbeelding 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derkant Formats.png"/>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11385" r="2793" b="55697"/>
                      <a:stretch/>
                    </pic:blipFill>
                    <pic:spPr bwMode="auto">
                      <a:xfrm>
                        <a:off x="0" y="0"/>
                        <a:ext cx="6705600"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44B6">
          <w:rPr>
            <w:b/>
            <w:bCs/>
            <w:color w:val="FFFFFF" w:themeColor="background1"/>
          </w:rPr>
          <w:fldChar w:fldCharType="begin"/>
        </w:r>
        <w:r w:rsidRPr="009644B6">
          <w:rPr>
            <w:b/>
            <w:bCs/>
            <w:color w:val="FFFFFF" w:themeColor="background1"/>
          </w:rPr>
          <w:instrText>PAGE   \* MERGEFORMAT</w:instrText>
        </w:r>
        <w:r w:rsidRPr="009644B6">
          <w:rPr>
            <w:b/>
            <w:bCs/>
            <w:color w:val="FFFFFF" w:themeColor="background1"/>
          </w:rPr>
          <w:fldChar w:fldCharType="separate"/>
        </w:r>
        <w:r w:rsidRPr="009644B6">
          <w:rPr>
            <w:b/>
            <w:bCs/>
            <w:color w:val="FFFFFF" w:themeColor="background1"/>
          </w:rPr>
          <w:t>2</w:t>
        </w:r>
        <w:r w:rsidRPr="009644B6">
          <w:rPr>
            <w:b/>
            <w:bCs/>
            <w:color w:val="FFFFFF" w:themeColor="background1"/>
          </w:rPr>
          <w:fldChar w:fldCharType="end"/>
        </w:r>
      </w:p>
    </w:sdtContent>
  </w:sdt>
  <w:p w14:paraId="2D1AE340" w14:textId="77777777" w:rsidR="00910053" w:rsidRPr="009644B6" w:rsidRDefault="00910053" w:rsidP="009644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C71C" w14:textId="77777777" w:rsidR="00910053" w:rsidRDefault="00910053">
    <w:pPr>
      <w:pStyle w:val="Voettekst"/>
    </w:pPr>
    <w:r>
      <w:rPr>
        <w:noProof/>
        <w:lang w:eastAsia="nl-NL"/>
      </w:rPr>
      <mc:AlternateContent>
        <mc:Choice Requires="wps">
          <w:drawing>
            <wp:anchor distT="0" distB="0" distL="0" distR="0" simplePos="0" relativeHeight="251658241" behindDoc="0" locked="0" layoutInCell="1" allowOverlap="1" wp14:anchorId="5A038781" wp14:editId="547235BB">
              <wp:simplePos x="0" y="0"/>
              <wp:positionH relativeFrom="rightMargin">
                <wp:posOffset>50800</wp:posOffset>
              </wp:positionH>
              <wp:positionV relativeFrom="bottomMargin">
                <wp:posOffset>208915</wp:posOffset>
              </wp:positionV>
              <wp:extent cx="457200" cy="320040"/>
              <wp:effectExtent l="19050" t="19050" r="19050" b="22860"/>
              <wp:wrapSquare wrapText="bothSides"/>
              <wp:docPr id="12" name="Rechthoek 12"/>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6ABE93"/>
                      </a:solidFill>
                      <a:ln w="38100">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A56401" w14:textId="77777777" w:rsidR="00910053" w:rsidRDefault="00910053"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20</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38781" id="Rechthoek 12" o:spid="_x0000_s1029" style="position:absolute;left:0;text-align:left;margin-left:4pt;margin-top:16.45pt;width:36pt;height:25.2pt;z-index:251658241;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" fillcolor="#6abe93" strokecolor="#6abe93" strokeweight="3pt">
              <v:textbox>
                <w:txbxContent>
                  <w:p w14:paraId="38A56401" w14:textId="77777777" w:rsidR="00910053" w:rsidRDefault="00910053"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20</w:t>
                    </w:r>
                    <w:r>
                      <w:rPr>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lang w:eastAsia="nl-NL"/>
      </w:rPr>
      <mc:AlternateContent>
        <mc:Choice Requires="wpg">
          <w:drawing>
            <wp:anchor distT="0" distB="0" distL="0" distR="0" simplePos="0" relativeHeight="251658240" behindDoc="0" locked="0" layoutInCell="1" allowOverlap="1" wp14:anchorId="3C8426EB" wp14:editId="34D5D2FF">
              <wp:simplePos x="0" y="0"/>
              <wp:positionH relativeFrom="margin">
                <wp:posOffset>57785</wp:posOffset>
              </wp:positionH>
              <wp:positionV relativeFrom="bottomMargin">
                <wp:posOffset>192405</wp:posOffset>
              </wp:positionV>
              <wp:extent cx="5943600" cy="320040"/>
              <wp:effectExtent l="0" t="0" r="15240" b="3810"/>
              <wp:wrapSquare wrapText="bothSides"/>
              <wp:docPr id="13" name="Groep 13"/>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7" name="Rechthoek 14"/>
                      <wps:cNvSpPr/>
                      <wps:spPr>
                        <a:xfrm>
                          <a:off x="19050" y="0"/>
                          <a:ext cx="5943600" cy="18826"/>
                        </a:xfrm>
                        <a:prstGeom prst="rect">
                          <a:avLst/>
                        </a:prstGeom>
                        <a:solidFill>
                          <a:srgbClr val="6ABE93"/>
                        </a:solidFill>
                        <a:ln>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kstvak 15"/>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823AB" w14:textId="77777777" w:rsidR="00910053" w:rsidRPr="002E213A" w:rsidRDefault="00910053"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14:paraId="3DBD2054" w14:textId="77777777" w:rsidR="00910053" w:rsidRDefault="00910053" w:rsidP="007B563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C8426EB" id="Groep 13" o:spid="_x0000_s1030" style="position:absolute;left:0;text-align:left;margin-left:4.55pt;margin-top:15.15pt;width:468pt;height:25.2pt;z-index:251658240;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">
              <v:rect id="Rechthoek 14"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" fillcolor="#6abe93" strokecolor="#6abe93" strokeweight="1pt"/>
              <v:shapetype id="_x0000_t202" coordsize="21600,21600" o:spt="202" path="m,l,21600r21600,l21600,xe">
                <v:stroke joinstyle="miter"/>
                <v:path gradientshapeok="t" o:connecttype="rect"/>
              </v:shapetype>
              <v:shape id="Tekstvak 15"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" filled="f" stroked="f" strokeweight=".5pt">
                <v:textbox inset=",,,0">
                  <w:txbxContent>
                    <w:p w14:paraId="0D3823AB" w14:textId="77777777" w:rsidR="00910053" w:rsidRPr="002E213A" w:rsidRDefault="00910053"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14:paraId="3DBD2054" w14:textId="77777777" w:rsidR="00910053" w:rsidRDefault="00910053" w:rsidP="007B563D">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A7CB" w14:textId="77777777" w:rsidR="009B2D82" w:rsidRDefault="009B2D82" w:rsidP="0037505C">
      <w:r>
        <w:separator/>
      </w:r>
    </w:p>
  </w:footnote>
  <w:footnote w:type="continuationSeparator" w:id="0">
    <w:p w14:paraId="0B4E0A31" w14:textId="77777777" w:rsidR="009B2D82" w:rsidRDefault="009B2D82" w:rsidP="0037505C">
      <w:r>
        <w:continuationSeparator/>
      </w:r>
    </w:p>
  </w:footnote>
  <w:footnote w:type="continuationNotice" w:id="1">
    <w:p w14:paraId="4CB4BE70" w14:textId="77777777" w:rsidR="00AC6C82" w:rsidRDefault="00AC6C8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9912" w14:textId="3677B7DF" w:rsidR="00910053" w:rsidRDefault="007D5590">
    <w:pPr>
      <w:pStyle w:val="Koptekst"/>
    </w:pPr>
    <w:r>
      <w:rPr>
        <w:noProof/>
        <w:color w:val="FFFFFF" w:themeColor="background1"/>
        <w:sz w:val="32"/>
        <w:szCs w:val="36"/>
      </w:rPr>
      <w:drawing>
        <wp:anchor distT="0" distB="0" distL="114300" distR="114300" simplePos="0" relativeHeight="251658244" behindDoc="0" locked="0" layoutInCell="1" allowOverlap="1" wp14:anchorId="29D5A3D4" wp14:editId="0658905B">
          <wp:simplePos x="0" y="0"/>
          <wp:positionH relativeFrom="margin">
            <wp:posOffset>5538470</wp:posOffset>
          </wp:positionH>
          <wp:positionV relativeFrom="margin">
            <wp:posOffset>-773430</wp:posOffset>
          </wp:positionV>
          <wp:extent cx="838200" cy="6191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838200"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93F4"/>
      </v:shape>
    </w:pict>
  </w:numPicBullet>
  <w:abstractNum w:abstractNumId="0" w15:restartNumberingAfterBreak="0">
    <w:nsid w:val="010E2F0D"/>
    <w:multiLevelType w:val="hybridMultilevel"/>
    <w:tmpl w:val="B2446F90"/>
    <w:lvl w:ilvl="0" w:tplc="45DA4724">
      <w:start w:val="1"/>
      <w:numFmt w:val="bullet"/>
      <w:lvlText w:val=""/>
      <w:lvlJc w:val="left"/>
      <w:pPr>
        <w:ind w:left="1068" w:hanging="360"/>
      </w:pPr>
      <w:rPr>
        <w:rFonts w:ascii="Symbol" w:hAnsi="Symbol" w:hint="default"/>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D5062D1"/>
    <w:multiLevelType w:val="multilevel"/>
    <w:tmpl w:val="6792BC86"/>
    <w:lvl w:ilvl="0">
      <w:start w:val="6"/>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DE5381E"/>
    <w:multiLevelType w:val="multilevel"/>
    <w:tmpl w:val="CD106916"/>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111B715D"/>
    <w:multiLevelType w:val="hybridMultilevel"/>
    <w:tmpl w:val="94FE7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6621B"/>
    <w:multiLevelType w:val="hybridMultilevel"/>
    <w:tmpl w:val="C002C888"/>
    <w:lvl w:ilvl="0" w:tplc="0413000F">
      <w:start w:val="1"/>
      <w:numFmt w:val="decimal"/>
      <w:lvlText w:val="%1."/>
      <w:lvlJc w:val="left"/>
      <w:pPr>
        <w:ind w:left="800" w:hanging="360"/>
      </w:pPr>
    </w:lvl>
    <w:lvl w:ilvl="1" w:tplc="04130019" w:tentative="1">
      <w:start w:val="1"/>
      <w:numFmt w:val="lowerLetter"/>
      <w:lvlText w:val="%2."/>
      <w:lvlJc w:val="left"/>
      <w:pPr>
        <w:ind w:left="1520" w:hanging="360"/>
      </w:pPr>
    </w:lvl>
    <w:lvl w:ilvl="2" w:tplc="0413001B" w:tentative="1">
      <w:start w:val="1"/>
      <w:numFmt w:val="lowerRoman"/>
      <w:lvlText w:val="%3."/>
      <w:lvlJc w:val="right"/>
      <w:pPr>
        <w:ind w:left="2240" w:hanging="180"/>
      </w:pPr>
    </w:lvl>
    <w:lvl w:ilvl="3" w:tplc="0413000F" w:tentative="1">
      <w:start w:val="1"/>
      <w:numFmt w:val="decimal"/>
      <w:lvlText w:val="%4."/>
      <w:lvlJc w:val="left"/>
      <w:pPr>
        <w:ind w:left="2960" w:hanging="360"/>
      </w:pPr>
    </w:lvl>
    <w:lvl w:ilvl="4" w:tplc="04130019" w:tentative="1">
      <w:start w:val="1"/>
      <w:numFmt w:val="lowerLetter"/>
      <w:lvlText w:val="%5."/>
      <w:lvlJc w:val="left"/>
      <w:pPr>
        <w:ind w:left="3680" w:hanging="360"/>
      </w:pPr>
    </w:lvl>
    <w:lvl w:ilvl="5" w:tplc="0413001B" w:tentative="1">
      <w:start w:val="1"/>
      <w:numFmt w:val="lowerRoman"/>
      <w:lvlText w:val="%6."/>
      <w:lvlJc w:val="right"/>
      <w:pPr>
        <w:ind w:left="4400" w:hanging="180"/>
      </w:pPr>
    </w:lvl>
    <w:lvl w:ilvl="6" w:tplc="0413000F" w:tentative="1">
      <w:start w:val="1"/>
      <w:numFmt w:val="decimal"/>
      <w:lvlText w:val="%7."/>
      <w:lvlJc w:val="left"/>
      <w:pPr>
        <w:ind w:left="5120" w:hanging="360"/>
      </w:pPr>
    </w:lvl>
    <w:lvl w:ilvl="7" w:tplc="04130019" w:tentative="1">
      <w:start w:val="1"/>
      <w:numFmt w:val="lowerLetter"/>
      <w:lvlText w:val="%8."/>
      <w:lvlJc w:val="left"/>
      <w:pPr>
        <w:ind w:left="5840" w:hanging="360"/>
      </w:pPr>
    </w:lvl>
    <w:lvl w:ilvl="8" w:tplc="0413001B" w:tentative="1">
      <w:start w:val="1"/>
      <w:numFmt w:val="lowerRoman"/>
      <w:lvlText w:val="%9."/>
      <w:lvlJc w:val="right"/>
      <w:pPr>
        <w:ind w:left="6560" w:hanging="180"/>
      </w:pPr>
    </w:lvl>
  </w:abstractNum>
  <w:abstractNum w:abstractNumId="5" w15:restartNumberingAfterBreak="0">
    <w:nsid w:val="12422116"/>
    <w:multiLevelType w:val="hybridMultilevel"/>
    <w:tmpl w:val="1F94EB34"/>
    <w:lvl w:ilvl="0" w:tplc="E06C3402">
      <w:start w:val="1"/>
      <w:numFmt w:val="bullet"/>
      <w:lvlText w:val=""/>
      <w:lvlJc w:val="left"/>
      <w:pPr>
        <w:ind w:left="748" w:hanging="360"/>
      </w:pPr>
      <w:rPr>
        <w:rFonts w:ascii="Wingdings" w:hAnsi="Wingdings" w:hint="default"/>
        <w:color w:val="6ABE93"/>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 w15:restartNumberingAfterBreak="0">
    <w:nsid w:val="17C400F5"/>
    <w:multiLevelType w:val="hybridMultilevel"/>
    <w:tmpl w:val="F044267A"/>
    <w:lvl w:ilvl="0" w:tplc="7DA6B53E">
      <w:start w:val="1"/>
      <w:numFmt w:val="upperLetter"/>
      <w:pStyle w:val="Lijstalinea"/>
      <w:lvlText w:val="%1"/>
      <w:lvlJc w:val="left"/>
      <w:pPr>
        <w:ind w:left="1068" w:hanging="360"/>
      </w:pPr>
      <w:rPr>
        <w:rFonts w:hint="default"/>
        <w:b/>
        <w:i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92E2174"/>
    <w:multiLevelType w:val="hybridMultilevel"/>
    <w:tmpl w:val="1562D762"/>
    <w:lvl w:ilvl="0" w:tplc="49EE8154">
      <w:start w:val="1"/>
      <w:numFmt w:val="bullet"/>
      <w:lvlText w:val=""/>
      <w:lvlJc w:val="left"/>
      <w:pPr>
        <w:ind w:left="720" w:hanging="360"/>
      </w:pPr>
      <w:rPr>
        <w:rFonts w:ascii="Wingdings" w:hAnsi="Wingdings" w:hint="default"/>
        <w:b/>
        <w:i w:val="0"/>
        <w:color w:val="6ABE9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ED5AA6"/>
    <w:multiLevelType w:val="hybridMultilevel"/>
    <w:tmpl w:val="1496194A"/>
    <w:lvl w:ilvl="0" w:tplc="9C2844AE">
      <w:start w:val="1"/>
      <w:numFmt w:val="bullet"/>
      <w:lvlText w:val=""/>
      <w:lvlJc w:val="left"/>
      <w:pPr>
        <w:ind w:left="748" w:hanging="360"/>
      </w:pPr>
      <w:rPr>
        <w:rFonts w:ascii="Symbol" w:hAnsi="Symbol" w:hint="default"/>
        <w:color w:val="auto"/>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9" w15:restartNumberingAfterBreak="0">
    <w:nsid w:val="1D9B0C53"/>
    <w:multiLevelType w:val="multilevel"/>
    <w:tmpl w:val="7C10EF92"/>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color w:val="6ABE93"/>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1E7D59B4"/>
    <w:multiLevelType w:val="multilevel"/>
    <w:tmpl w:val="B92EBFD8"/>
    <w:lvl w:ilvl="0">
      <w:start w:val="3"/>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2C34A97"/>
    <w:multiLevelType w:val="multilevel"/>
    <w:tmpl w:val="E648D358"/>
    <w:lvl w:ilvl="0">
      <w:start w:val="1"/>
      <w:numFmt w:val="decimal"/>
      <w:lvlText w:val="%1"/>
      <w:lvlJc w:val="left"/>
      <w:pPr>
        <w:ind w:left="360" w:hanging="360"/>
      </w:pPr>
      <w:rPr>
        <w:rFonts w:ascii="Verdana" w:hAnsi="Verdana"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22" w:hanging="108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24436A7E"/>
    <w:multiLevelType w:val="hybridMultilevel"/>
    <w:tmpl w:val="8118F1CE"/>
    <w:lvl w:ilvl="0" w:tplc="0EEA6C18">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A6334"/>
    <w:multiLevelType w:val="hybridMultilevel"/>
    <w:tmpl w:val="75245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3663FF"/>
    <w:multiLevelType w:val="multilevel"/>
    <w:tmpl w:val="1526AEBA"/>
    <w:lvl w:ilvl="0">
      <w:start w:val="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2ABE6469"/>
    <w:multiLevelType w:val="multilevel"/>
    <w:tmpl w:val="BBEAB6B2"/>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E2613C6"/>
    <w:multiLevelType w:val="multilevel"/>
    <w:tmpl w:val="CD106916"/>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30D0499E"/>
    <w:multiLevelType w:val="hybridMultilevel"/>
    <w:tmpl w:val="0F860298"/>
    <w:lvl w:ilvl="0" w:tplc="D53CE6A0">
      <w:start w:val="4"/>
      <w:numFmt w:val="decimal"/>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6F0CD9"/>
    <w:multiLevelType w:val="hybridMultilevel"/>
    <w:tmpl w:val="FE34D76C"/>
    <w:lvl w:ilvl="0" w:tplc="F9FA83D0">
      <w:start w:val="1"/>
      <w:numFmt w:val="bullet"/>
      <w:lvlText w:val=""/>
      <w:lvlJc w:val="left"/>
      <w:pPr>
        <w:ind w:left="748" w:hanging="360"/>
      </w:pPr>
      <w:rPr>
        <w:rFonts w:ascii="Wingdings" w:hAnsi="Wingdings" w:hint="default"/>
        <w:color w:val="6ABE93"/>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9" w15:restartNumberingAfterBreak="0">
    <w:nsid w:val="330927C4"/>
    <w:multiLevelType w:val="hybridMultilevel"/>
    <w:tmpl w:val="85849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6954F6"/>
    <w:multiLevelType w:val="multilevel"/>
    <w:tmpl w:val="A1387C2A"/>
    <w:lvl w:ilvl="0">
      <w:start w:val="5"/>
      <w:numFmt w:val="decimal"/>
      <w:lvlText w:val="%1"/>
      <w:lvlJc w:val="left"/>
      <w:pPr>
        <w:ind w:left="360" w:hanging="360"/>
      </w:pPr>
      <w:rPr>
        <w:rFonts w:ascii="Verdana" w:hAnsi="Verdana"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42C957BA"/>
    <w:multiLevelType w:val="hybridMultilevel"/>
    <w:tmpl w:val="0A025C82"/>
    <w:lvl w:ilvl="0" w:tplc="62B0909C">
      <w:start w:val="1"/>
      <w:numFmt w:val="bullet"/>
      <w:lvlText w:val=""/>
      <w:lvlJc w:val="left"/>
      <w:pPr>
        <w:ind w:left="748" w:hanging="360"/>
      </w:pPr>
      <w:rPr>
        <w:rFonts w:ascii="Symbol" w:hAnsi="Symbol" w:hint="default"/>
        <w:color w:val="auto"/>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2" w15:restartNumberingAfterBreak="0">
    <w:nsid w:val="47D6196E"/>
    <w:multiLevelType w:val="hybridMultilevel"/>
    <w:tmpl w:val="2B9AFBE8"/>
    <w:lvl w:ilvl="0" w:tplc="ABBA6E70">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0582D"/>
    <w:multiLevelType w:val="hybridMultilevel"/>
    <w:tmpl w:val="DC041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3750DE"/>
    <w:multiLevelType w:val="hybridMultilevel"/>
    <w:tmpl w:val="309E6AC8"/>
    <w:lvl w:ilvl="0" w:tplc="183ACAD6">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F7383"/>
    <w:multiLevelType w:val="multilevel"/>
    <w:tmpl w:val="6A14EE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F8F6DEF"/>
    <w:multiLevelType w:val="hybridMultilevel"/>
    <w:tmpl w:val="BEF2DE24"/>
    <w:lvl w:ilvl="0" w:tplc="BE682882">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05C5E"/>
    <w:multiLevelType w:val="multilevel"/>
    <w:tmpl w:val="542A5EB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8" w15:restartNumberingAfterBreak="0">
    <w:nsid w:val="538A12DB"/>
    <w:multiLevelType w:val="hybridMultilevel"/>
    <w:tmpl w:val="BC1E3A24"/>
    <w:lvl w:ilvl="0" w:tplc="DE0285A0">
      <w:start w:val="1"/>
      <w:numFmt w:val="bullet"/>
      <w:lvlText w:val=""/>
      <w:lvlJc w:val="left"/>
      <w:pPr>
        <w:ind w:left="388" w:hanging="360"/>
      </w:pPr>
      <w:rPr>
        <w:rFonts w:ascii="Wingdings" w:hAnsi="Wingdings" w:hint="default"/>
        <w:color w:val="6ABE93"/>
      </w:rPr>
    </w:lvl>
    <w:lvl w:ilvl="1" w:tplc="04130003" w:tentative="1">
      <w:start w:val="1"/>
      <w:numFmt w:val="bullet"/>
      <w:lvlText w:val="o"/>
      <w:lvlJc w:val="left"/>
      <w:pPr>
        <w:ind w:left="1108" w:hanging="360"/>
      </w:pPr>
      <w:rPr>
        <w:rFonts w:ascii="Courier New" w:hAnsi="Courier New" w:cs="Courier New" w:hint="default"/>
      </w:rPr>
    </w:lvl>
    <w:lvl w:ilvl="2" w:tplc="04130005" w:tentative="1">
      <w:start w:val="1"/>
      <w:numFmt w:val="bullet"/>
      <w:lvlText w:val=""/>
      <w:lvlJc w:val="left"/>
      <w:pPr>
        <w:ind w:left="1828" w:hanging="360"/>
      </w:pPr>
      <w:rPr>
        <w:rFonts w:ascii="Wingdings" w:hAnsi="Wingdings" w:hint="default"/>
      </w:rPr>
    </w:lvl>
    <w:lvl w:ilvl="3" w:tplc="04130001" w:tentative="1">
      <w:start w:val="1"/>
      <w:numFmt w:val="bullet"/>
      <w:lvlText w:val=""/>
      <w:lvlJc w:val="left"/>
      <w:pPr>
        <w:ind w:left="2548" w:hanging="360"/>
      </w:pPr>
      <w:rPr>
        <w:rFonts w:ascii="Symbol" w:hAnsi="Symbol" w:hint="default"/>
      </w:rPr>
    </w:lvl>
    <w:lvl w:ilvl="4" w:tplc="04130003" w:tentative="1">
      <w:start w:val="1"/>
      <w:numFmt w:val="bullet"/>
      <w:lvlText w:val="o"/>
      <w:lvlJc w:val="left"/>
      <w:pPr>
        <w:ind w:left="3268" w:hanging="360"/>
      </w:pPr>
      <w:rPr>
        <w:rFonts w:ascii="Courier New" w:hAnsi="Courier New" w:cs="Courier New" w:hint="default"/>
      </w:rPr>
    </w:lvl>
    <w:lvl w:ilvl="5" w:tplc="04130005" w:tentative="1">
      <w:start w:val="1"/>
      <w:numFmt w:val="bullet"/>
      <w:lvlText w:val=""/>
      <w:lvlJc w:val="left"/>
      <w:pPr>
        <w:ind w:left="3988" w:hanging="360"/>
      </w:pPr>
      <w:rPr>
        <w:rFonts w:ascii="Wingdings" w:hAnsi="Wingdings" w:hint="default"/>
      </w:rPr>
    </w:lvl>
    <w:lvl w:ilvl="6" w:tplc="04130001" w:tentative="1">
      <w:start w:val="1"/>
      <w:numFmt w:val="bullet"/>
      <w:lvlText w:val=""/>
      <w:lvlJc w:val="left"/>
      <w:pPr>
        <w:ind w:left="4708" w:hanging="360"/>
      </w:pPr>
      <w:rPr>
        <w:rFonts w:ascii="Symbol" w:hAnsi="Symbol" w:hint="default"/>
      </w:rPr>
    </w:lvl>
    <w:lvl w:ilvl="7" w:tplc="04130003" w:tentative="1">
      <w:start w:val="1"/>
      <w:numFmt w:val="bullet"/>
      <w:lvlText w:val="o"/>
      <w:lvlJc w:val="left"/>
      <w:pPr>
        <w:ind w:left="5428" w:hanging="360"/>
      </w:pPr>
      <w:rPr>
        <w:rFonts w:ascii="Courier New" w:hAnsi="Courier New" w:cs="Courier New" w:hint="default"/>
      </w:rPr>
    </w:lvl>
    <w:lvl w:ilvl="8" w:tplc="04130005" w:tentative="1">
      <w:start w:val="1"/>
      <w:numFmt w:val="bullet"/>
      <w:lvlText w:val=""/>
      <w:lvlJc w:val="left"/>
      <w:pPr>
        <w:ind w:left="6148" w:hanging="360"/>
      </w:pPr>
      <w:rPr>
        <w:rFonts w:ascii="Wingdings" w:hAnsi="Wingdings" w:hint="default"/>
      </w:rPr>
    </w:lvl>
  </w:abstractNum>
  <w:abstractNum w:abstractNumId="29" w15:restartNumberingAfterBreak="0">
    <w:nsid w:val="55637C75"/>
    <w:multiLevelType w:val="hybridMultilevel"/>
    <w:tmpl w:val="BFA00200"/>
    <w:lvl w:ilvl="0" w:tplc="D19CD890">
      <w:start w:val="1"/>
      <w:numFmt w:val="decimal"/>
      <w:lvlText w:val="%1)"/>
      <w:lvlJc w:val="left"/>
      <w:pPr>
        <w:ind w:left="1440" w:hanging="108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8545C18"/>
    <w:multiLevelType w:val="multilevel"/>
    <w:tmpl w:val="E648D358"/>
    <w:lvl w:ilvl="0">
      <w:start w:val="1"/>
      <w:numFmt w:val="decimal"/>
      <w:lvlText w:val="%1"/>
      <w:lvlJc w:val="left"/>
      <w:pPr>
        <w:ind w:left="360" w:hanging="360"/>
      </w:pPr>
      <w:rPr>
        <w:rFonts w:ascii="Verdana" w:hAnsi="Verdana"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590844FF"/>
    <w:multiLevelType w:val="hybridMultilevel"/>
    <w:tmpl w:val="542687AC"/>
    <w:lvl w:ilvl="0" w:tplc="3BBAB4D0">
      <w:start w:val="1"/>
      <w:numFmt w:val="bullet"/>
      <w:lvlText w:val=""/>
      <w:lvlJc w:val="left"/>
      <w:pPr>
        <w:ind w:left="748" w:hanging="360"/>
      </w:pPr>
      <w:rPr>
        <w:rFonts w:ascii="Wingdings" w:hAnsi="Wingdings" w:hint="default"/>
        <w:color w:val="6ABE93"/>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2" w15:restartNumberingAfterBreak="0">
    <w:nsid w:val="605A3663"/>
    <w:multiLevelType w:val="multilevel"/>
    <w:tmpl w:val="77242640"/>
    <w:lvl w:ilvl="0">
      <w:start w:val="1"/>
      <w:numFmt w:val="decimal"/>
      <w:lvlText w:val="%1."/>
      <w:lvlJc w:val="left"/>
      <w:pPr>
        <w:ind w:left="360" w:hanging="360"/>
      </w:pPr>
      <w:rPr>
        <w:rFonts w:ascii="Verdana" w:hAnsi="Verdana"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ascii="Verdana" w:hAnsi="Verdana"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62825977"/>
    <w:multiLevelType w:val="multilevel"/>
    <w:tmpl w:val="CD106916"/>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4" w15:restartNumberingAfterBreak="0">
    <w:nsid w:val="64F5500E"/>
    <w:multiLevelType w:val="hybridMultilevel"/>
    <w:tmpl w:val="CACC9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5FF3E59"/>
    <w:multiLevelType w:val="hybridMultilevel"/>
    <w:tmpl w:val="ED6856D4"/>
    <w:lvl w:ilvl="0" w:tplc="5D342DD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0462C9"/>
    <w:multiLevelType w:val="multilevel"/>
    <w:tmpl w:val="67188D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7" w15:restartNumberingAfterBreak="0">
    <w:nsid w:val="6ECC4BEC"/>
    <w:multiLevelType w:val="multilevel"/>
    <w:tmpl w:val="CD106916"/>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15:restartNumberingAfterBreak="0">
    <w:nsid w:val="70EE286E"/>
    <w:multiLevelType w:val="multilevel"/>
    <w:tmpl w:val="7CA2B45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9" w15:restartNumberingAfterBreak="0">
    <w:nsid w:val="732B143A"/>
    <w:multiLevelType w:val="hybridMultilevel"/>
    <w:tmpl w:val="4BD0C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40B1E09"/>
    <w:multiLevelType w:val="hybridMultilevel"/>
    <w:tmpl w:val="6C7C4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51211DD"/>
    <w:multiLevelType w:val="hybridMultilevel"/>
    <w:tmpl w:val="EAA2C998"/>
    <w:lvl w:ilvl="0" w:tplc="04130015">
      <w:start w:val="1"/>
      <w:numFmt w:val="upperLetter"/>
      <w:lvlText w:val="%1."/>
      <w:lvlJc w:val="left"/>
      <w:pPr>
        <w:ind w:left="748" w:hanging="360"/>
      </w:pPr>
      <w:rPr>
        <w:b/>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2" w15:restartNumberingAfterBreak="0">
    <w:nsid w:val="770E379C"/>
    <w:multiLevelType w:val="multilevel"/>
    <w:tmpl w:val="67188D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3" w15:restartNumberingAfterBreak="0">
    <w:nsid w:val="79370A3A"/>
    <w:multiLevelType w:val="multilevel"/>
    <w:tmpl w:val="CD106916"/>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4" w15:restartNumberingAfterBreak="0">
    <w:nsid w:val="7CA87AC5"/>
    <w:multiLevelType w:val="multilevel"/>
    <w:tmpl w:val="3EE651D4"/>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5" w15:restartNumberingAfterBreak="0">
    <w:nsid w:val="7CDB328F"/>
    <w:multiLevelType w:val="multilevel"/>
    <w:tmpl w:val="AA74C6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16cid:durableId="326517564">
    <w:abstractNumId w:val="25"/>
  </w:num>
  <w:num w:numId="2" w16cid:durableId="100729730">
    <w:abstractNumId w:val="41"/>
  </w:num>
  <w:num w:numId="3" w16cid:durableId="1731882748">
    <w:abstractNumId w:val="8"/>
  </w:num>
  <w:num w:numId="4" w16cid:durableId="2007174520">
    <w:abstractNumId w:val="31"/>
  </w:num>
  <w:num w:numId="5" w16cid:durableId="815486679">
    <w:abstractNumId w:val="18"/>
  </w:num>
  <w:num w:numId="6" w16cid:durableId="1293750201">
    <w:abstractNumId w:val="22"/>
  </w:num>
  <w:num w:numId="7" w16cid:durableId="1172716898">
    <w:abstractNumId w:val="5"/>
  </w:num>
  <w:num w:numId="8" w16cid:durableId="209654796">
    <w:abstractNumId w:val="28"/>
  </w:num>
  <w:num w:numId="9" w16cid:durableId="1747025282">
    <w:abstractNumId w:val="26"/>
  </w:num>
  <w:num w:numId="10" w16cid:durableId="1509178248">
    <w:abstractNumId w:val="12"/>
  </w:num>
  <w:num w:numId="11" w16cid:durableId="1310093561">
    <w:abstractNumId w:val="24"/>
  </w:num>
  <w:num w:numId="12" w16cid:durableId="29959743">
    <w:abstractNumId w:val="11"/>
  </w:num>
  <w:num w:numId="13" w16cid:durableId="620184949">
    <w:abstractNumId w:val="42"/>
  </w:num>
  <w:num w:numId="14" w16cid:durableId="1000085529">
    <w:abstractNumId w:val="36"/>
  </w:num>
  <w:num w:numId="15" w16cid:durableId="2093549296">
    <w:abstractNumId w:val="27"/>
  </w:num>
  <w:num w:numId="16" w16cid:durableId="935752636">
    <w:abstractNumId w:val="21"/>
  </w:num>
  <w:num w:numId="17" w16cid:durableId="1693452941">
    <w:abstractNumId w:val="38"/>
  </w:num>
  <w:num w:numId="18" w16cid:durableId="1945992405">
    <w:abstractNumId w:val="3"/>
  </w:num>
  <w:num w:numId="19" w16cid:durableId="1101989946">
    <w:abstractNumId w:val="10"/>
  </w:num>
  <w:num w:numId="20" w16cid:durableId="2051345085">
    <w:abstractNumId w:val="32"/>
  </w:num>
  <w:num w:numId="21" w16cid:durableId="1698003326">
    <w:abstractNumId w:val="34"/>
  </w:num>
  <w:num w:numId="22" w16cid:durableId="464352055">
    <w:abstractNumId w:val="40"/>
  </w:num>
  <w:num w:numId="23" w16cid:durableId="446042789">
    <w:abstractNumId w:val="13"/>
  </w:num>
  <w:num w:numId="24" w16cid:durableId="869102921">
    <w:abstractNumId w:val="20"/>
  </w:num>
  <w:num w:numId="25" w16cid:durableId="1342707565">
    <w:abstractNumId w:val="17"/>
  </w:num>
  <w:num w:numId="26" w16cid:durableId="592707967">
    <w:abstractNumId w:val="45"/>
  </w:num>
  <w:num w:numId="27" w16cid:durableId="329329840">
    <w:abstractNumId w:val="14"/>
  </w:num>
  <w:num w:numId="28" w16cid:durableId="693652822">
    <w:abstractNumId w:val="29"/>
  </w:num>
  <w:num w:numId="29" w16cid:durableId="1198811332">
    <w:abstractNumId w:val="35"/>
  </w:num>
  <w:num w:numId="30" w16cid:durableId="301618545">
    <w:abstractNumId w:val="15"/>
  </w:num>
  <w:num w:numId="31" w16cid:durableId="980114954">
    <w:abstractNumId w:val="33"/>
  </w:num>
  <w:num w:numId="32" w16cid:durableId="1674069423">
    <w:abstractNumId w:val="16"/>
  </w:num>
  <w:num w:numId="33" w16cid:durableId="1201019423">
    <w:abstractNumId w:val="37"/>
  </w:num>
  <w:num w:numId="34" w16cid:durableId="2114280116">
    <w:abstractNumId w:val="43"/>
  </w:num>
  <w:num w:numId="35" w16cid:durableId="6490571">
    <w:abstractNumId w:val="44"/>
  </w:num>
  <w:num w:numId="36" w16cid:durableId="6950844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3948161">
    <w:abstractNumId w:val="2"/>
  </w:num>
  <w:num w:numId="38" w16cid:durableId="1078206340">
    <w:abstractNumId w:val="1"/>
  </w:num>
  <w:num w:numId="39" w16cid:durableId="1966348399">
    <w:abstractNumId w:val="30"/>
  </w:num>
  <w:num w:numId="40" w16cid:durableId="979380484">
    <w:abstractNumId w:val="9"/>
  </w:num>
  <w:num w:numId="41" w16cid:durableId="245261314">
    <w:abstractNumId w:val="19"/>
  </w:num>
  <w:num w:numId="42" w16cid:durableId="883520690">
    <w:abstractNumId w:val="23"/>
  </w:num>
  <w:num w:numId="43" w16cid:durableId="707805175">
    <w:abstractNumId w:val="4"/>
  </w:num>
  <w:num w:numId="44" w16cid:durableId="94596153">
    <w:abstractNumId w:val="39"/>
  </w:num>
  <w:num w:numId="45" w16cid:durableId="2117092434">
    <w:abstractNumId w:val="6"/>
  </w:num>
  <w:num w:numId="46" w16cid:durableId="1449470091">
    <w:abstractNumId w:val="0"/>
  </w:num>
  <w:num w:numId="47" w16cid:durableId="11771616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35"/>
    <w:rsid w:val="00002B27"/>
    <w:rsid w:val="000049CE"/>
    <w:rsid w:val="00007518"/>
    <w:rsid w:val="000121CA"/>
    <w:rsid w:val="00015ED7"/>
    <w:rsid w:val="00023FF8"/>
    <w:rsid w:val="0002445F"/>
    <w:rsid w:val="00046EDD"/>
    <w:rsid w:val="00050C36"/>
    <w:rsid w:val="00050FAB"/>
    <w:rsid w:val="00051B51"/>
    <w:rsid w:val="00054213"/>
    <w:rsid w:val="00063D01"/>
    <w:rsid w:val="00063FE9"/>
    <w:rsid w:val="0006634C"/>
    <w:rsid w:val="00082AA2"/>
    <w:rsid w:val="00090099"/>
    <w:rsid w:val="00094EB1"/>
    <w:rsid w:val="000A345C"/>
    <w:rsid w:val="000B107B"/>
    <w:rsid w:val="000B1337"/>
    <w:rsid w:val="000B6C1E"/>
    <w:rsid w:val="000C21DD"/>
    <w:rsid w:val="000C6E18"/>
    <w:rsid w:val="000D3F7B"/>
    <w:rsid w:val="000D6286"/>
    <w:rsid w:val="000E5615"/>
    <w:rsid w:val="000E78A7"/>
    <w:rsid w:val="000F4CDD"/>
    <w:rsid w:val="000F7F7B"/>
    <w:rsid w:val="00100613"/>
    <w:rsid w:val="001051AA"/>
    <w:rsid w:val="00124C1E"/>
    <w:rsid w:val="00156BFC"/>
    <w:rsid w:val="001603D9"/>
    <w:rsid w:val="0016256C"/>
    <w:rsid w:val="00163FA3"/>
    <w:rsid w:val="001648BC"/>
    <w:rsid w:val="00171DE1"/>
    <w:rsid w:val="00177A15"/>
    <w:rsid w:val="001915A3"/>
    <w:rsid w:val="00195DD2"/>
    <w:rsid w:val="001A3C1F"/>
    <w:rsid w:val="001B2AFD"/>
    <w:rsid w:val="001B2C22"/>
    <w:rsid w:val="001C31A0"/>
    <w:rsid w:val="001C625A"/>
    <w:rsid w:val="001D33F7"/>
    <w:rsid w:val="001E6BD4"/>
    <w:rsid w:val="001F2224"/>
    <w:rsid w:val="001F73B9"/>
    <w:rsid w:val="002259AB"/>
    <w:rsid w:val="00226C96"/>
    <w:rsid w:val="002270D6"/>
    <w:rsid w:val="0022724F"/>
    <w:rsid w:val="00227CF0"/>
    <w:rsid w:val="00232BCF"/>
    <w:rsid w:val="002372C8"/>
    <w:rsid w:val="0024528F"/>
    <w:rsid w:val="00247E02"/>
    <w:rsid w:val="002500C8"/>
    <w:rsid w:val="002518FA"/>
    <w:rsid w:val="00257CDF"/>
    <w:rsid w:val="002631AC"/>
    <w:rsid w:val="002648DF"/>
    <w:rsid w:val="00266C10"/>
    <w:rsid w:val="00273100"/>
    <w:rsid w:val="0027326A"/>
    <w:rsid w:val="0027525B"/>
    <w:rsid w:val="00276E84"/>
    <w:rsid w:val="00284CD8"/>
    <w:rsid w:val="00287B94"/>
    <w:rsid w:val="00295176"/>
    <w:rsid w:val="00296812"/>
    <w:rsid w:val="002A1974"/>
    <w:rsid w:val="002A6641"/>
    <w:rsid w:val="002A66B6"/>
    <w:rsid w:val="002B722A"/>
    <w:rsid w:val="002C58B4"/>
    <w:rsid w:val="002C76FD"/>
    <w:rsid w:val="002D0089"/>
    <w:rsid w:val="002D5F9A"/>
    <w:rsid w:val="002D7E1A"/>
    <w:rsid w:val="002E066E"/>
    <w:rsid w:val="002E06C8"/>
    <w:rsid w:val="002E1278"/>
    <w:rsid w:val="002E213A"/>
    <w:rsid w:val="00313E9A"/>
    <w:rsid w:val="0031453C"/>
    <w:rsid w:val="00330995"/>
    <w:rsid w:val="00333D99"/>
    <w:rsid w:val="003350D1"/>
    <w:rsid w:val="003353E8"/>
    <w:rsid w:val="00340962"/>
    <w:rsid w:val="00340F02"/>
    <w:rsid w:val="00343828"/>
    <w:rsid w:val="00353F9C"/>
    <w:rsid w:val="0037505C"/>
    <w:rsid w:val="00377033"/>
    <w:rsid w:val="003856BD"/>
    <w:rsid w:val="003916E4"/>
    <w:rsid w:val="00391DCF"/>
    <w:rsid w:val="00396A7A"/>
    <w:rsid w:val="003A2D7C"/>
    <w:rsid w:val="003C677E"/>
    <w:rsid w:val="003D0A2E"/>
    <w:rsid w:val="003E08EC"/>
    <w:rsid w:val="003E401B"/>
    <w:rsid w:val="003F7147"/>
    <w:rsid w:val="004056AE"/>
    <w:rsid w:val="00405FD7"/>
    <w:rsid w:val="00414BC9"/>
    <w:rsid w:val="00414F40"/>
    <w:rsid w:val="00417824"/>
    <w:rsid w:val="00423409"/>
    <w:rsid w:val="00425636"/>
    <w:rsid w:val="00427689"/>
    <w:rsid w:val="00427E6B"/>
    <w:rsid w:val="00431777"/>
    <w:rsid w:val="00433857"/>
    <w:rsid w:val="00435FBD"/>
    <w:rsid w:val="00436CCA"/>
    <w:rsid w:val="00443A6E"/>
    <w:rsid w:val="004444E9"/>
    <w:rsid w:val="00452D08"/>
    <w:rsid w:val="004569C8"/>
    <w:rsid w:val="004876B4"/>
    <w:rsid w:val="004904EF"/>
    <w:rsid w:val="004A50FC"/>
    <w:rsid w:val="004B32B0"/>
    <w:rsid w:val="004C0F23"/>
    <w:rsid w:val="004C2B72"/>
    <w:rsid w:val="004C4C9E"/>
    <w:rsid w:val="004C5712"/>
    <w:rsid w:val="004D2167"/>
    <w:rsid w:val="004D7CB9"/>
    <w:rsid w:val="004E4359"/>
    <w:rsid w:val="004E590D"/>
    <w:rsid w:val="004E6E48"/>
    <w:rsid w:val="004E6E58"/>
    <w:rsid w:val="00505BEE"/>
    <w:rsid w:val="0050695F"/>
    <w:rsid w:val="00511159"/>
    <w:rsid w:val="00523B70"/>
    <w:rsid w:val="00537E10"/>
    <w:rsid w:val="00552F96"/>
    <w:rsid w:val="00563CE6"/>
    <w:rsid w:val="005720EC"/>
    <w:rsid w:val="0057291D"/>
    <w:rsid w:val="00575359"/>
    <w:rsid w:val="005B1605"/>
    <w:rsid w:val="005B4930"/>
    <w:rsid w:val="005C5BA0"/>
    <w:rsid w:val="005D2440"/>
    <w:rsid w:val="005E4BF5"/>
    <w:rsid w:val="00610615"/>
    <w:rsid w:val="006133B0"/>
    <w:rsid w:val="0062440D"/>
    <w:rsid w:val="00626419"/>
    <w:rsid w:val="00645521"/>
    <w:rsid w:val="0066217E"/>
    <w:rsid w:val="00674108"/>
    <w:rsid w:val="00674325"/>
    <w:rsid w:val="0068358F"/>
    <w:rsid w:val="00691D63"/>
    <w:rsid w:val="006A040D"/>
    <w:rsid w:val="006A4F6B"/>
    <w:rsid w:val="006C292D"/>
    <w:rsid w:val="006E05FC"/>
    <w:rsid w:val="006E1B6A"/>
    <w:rsid w:val="006F177B"/>
    <w:rsid w:val="006F6BC7"/>
    <w:rsid w:val="00701516"/>
    <w:rsid w:val="00701F37"/>
    <w:rsid w:val="00702325"/>
    <w:rsid w:val="007035F2"/>
    <w:rsid w:val="00712EC9"/>
    <w:rsid w:val="0071645C"/>
    <w:rsid w:val="007173B7"/>
    <w:rsid w:val="007179F2"/>
    <w:rsid w:val="00724BE0"/>
    <w:rsid w:val="00727D93"/>
    <w:rsid w:val="007344A7"/>
    <w:rsid w:val="00735785"/>
    <w:rsid w:val="00745795"/>
    <w:rsid w:val="007458FC"/>
    <w:rsid w:val="0077231F"/>
    <w:rsid w:val="00785E6F"/>
    <w:rsid w:val="00795F84"/>
    <w:rsid w:val="007B563D"/>
    <w:rsid w:val="007D0460"/>
    <w:rsid w:val="007D3345"/>
    <w:rsid w:val="007D5590"/>
    <w:rsid w:val="007F0683"/>
    <w:rsid w:val="007F7FAE"/>
    <w:rsid w:val="007F7FB7"/>
    <w:rsid w:val="00812427"/>
    <w:rsid w:val="008173E0"/>
    <w:rsid w:val="00824F05"/>
    <w:rsid w:val="00843CEE"/>
    <w:rsid w:val="0084532A"/>
    <w:rsid w:val="008511AD"/>
    <w:rsid w:val="0085134B"/>
    <w:rsid w:val="00866F62"/>
    <w:rsid w:val="0088275F"/>
    <w:rsid w:val="00884D2A"/>
    <w:rsid w:val="00887916"/>
    <w:rsid w:val="00893E49"/>
    <w:rsid w:val="00897195"/>
    <w:rsid w:val="008C5A21"/>
    <w:rsid w:val="008C68BD"/>
    <w:rsid w:val="008E5099"/>
    <w:rsid w:val="008F3842"/>
    <w:rsid w:val="00901435"/>
    <w:rsid w:val="00901520"/>
    <w:rsid w:val="00910053"/>
    <w:rsid w:val="009369B1"/>
    <w:rsid w:val="0094295B"/>
    <w:rsid w:val="009450DE"/>
    <w:rsid w:val="00951C28"/>
    <w:rsid w:val="009644B6"/>
    <w:rsid w:val="00964BA6"/>
    <w:rsid w:val="00975AEC"/>
    <w:rsid w:val="00982397"/>
    <w:rsid w:val="00985D63"/>
    <w:rsid w:val="009A3168"/>
    <w:rsid w:val="009A4C74"/>
    <w:rsid w:val="009B2D82"/>
    <w:rsid w:val="009C1A3A"/>
    <w:rsid w:val="009C3193"/>
    <w:rsid w:val="009C3EF9"/>
    <w:rsid w:val="009C5F36"/>
    <w:rsid w:val="009C63CF"/>
    <w:rsid w:val="00A0656D"/>
    <w:rsid w:val="00A1159E"/>
    <w:rsid w:val="00A12168"/>
    <w:rsid w:val="00A315B2"/>
    <w:rsid w:val="00A32015"/>
    <w:rsid w:val="00A3379A"/>
    <w:rsid w:val="00A33C99"/>
    <w:rsid w:val="00A33D4A"/>
    <w:rsid w:val="00A34F03"/>
    <w:rsid w:val="00A42876"/>
    <w:rsid w:val="00A44CFE"/>
    <w:rsid w:val="00A527EE"/>
    <w:rsid w:val="00A55ECF"/>
    <w:rsid w:val="00A64876"/>
    <w:rsid w:val="00A92C3A"/>
    <w:rsid w:val="00AA1A94"/>
    <w:rsid w:val="00AB1237"/>
    <w:rsid w:val="00AB1D44"/>
    <w:rsid w:val="00AC5E1F"/>
    <w:rsid w:val="00AC6C82"/>
    <w:rsid w:val="00AD1353"/>
    <w:rsid w:val="00AD2AF1"/>
    <w:rsid w:val="00AD3569"/>
    <w:rsid w:val="00AD4F9C"/>
    <w:rsid w:val="00AD5DD1"/>
    <w:rsid w:val="00AE5C4B"/>
    <w:rsid w:val="00AF11BA"/>
    <w:rsid w:val="00AF28D3"/>
    <w:rsid w:val="00AF4014"/>
    <w:rsid w:val="00B07E7A"/>
    <w:rsid w:val="00B10FA4"/>
    <w:rsid w:val="00B13C97"/>
    <w:rsid w:val="00B242D8"/>
    <w:rsid w:val="00B47C9E"/>
    <w:rsid w:val="00B5388B"/>
    <w:rsid w:val="00B56E4B"/>
    <w:rsid w:val="00B61B88"/>
    <w:rsid w:val="00B65A03"/>
    <w:rsid w:val="00B708F3"/>
    <w:rsid w:val="00B733C8"/>
    <w:rsid w:val="00B73D26"/>
    <w:rsid w:val="00B92A37"/>
    <w:rsid w:val="00BA2A16"/>
    <w:rsid w:val="00BA2BA5"/>
    <w:rsid w:val="00BA37A4"/>
    <w:rsid w:val="00BA56BA"/>
    <w:rsid w:val="00BB1BFE"/>
    <w:rsid w:val="00BB1C55"/>
    <w:rsid w:val="00BE46B5"/>
    <w:rsid w:val="00BE538E"/>
    <w:rsid w:val="00BF4EFE"/>
    <w:rsid w:val="00C01985"/>
    <w:rsid w:val="00C029D7"/>
    <w:rsid w:val="00C04141"/>
    <w:rsid w:val="00C06B6E"/>
    <w:rsid w:val="00C1670E"/>
    <w:rsid w:val="00C228D0"/>
    <w:rsid w:val="00C4300A"/>
    <w:rsid w:val="00C44A11"/>
    <w:rsid w:val="00C86381"/>
    <w:rsid w:val="00CA1726"/>
    <w:rsid w:val="00CC0C68"/>
    <w:rsid w:val="00CC165B"/>
    <w:rsid w:val="00CD594A"/>
    <w:rsid w:val="00CE074B"/>
    <w:rsid w:val="00CE635E"/>
    <w:rsid w:val="00CE6631"/>
    <w:rsid w:val="00D0476B"/>
    <w:rsid w:val="00D119EC"/>
    <w:rsid w:val="00D11F0E"/>
    <w:rsid w:val="00D14528"/>
    <w:rsid w:val="00D22834"/>
    <w:rsid w:val="00D25552"/>
    <w:rsid w:val="00D25A30"/>
    <w:rsid w:val="00D26F20"/>
    <w:rsid w:val="00D302FA"/>
    <w:rsid w:val="00D53AE3"/>
    <w:rsid w:val="00D54F5F"/>
    <w:rsid w:val="00D61E8E"/>
    <w:rsid w:val="00D63C20"/>
    <w:rsid w:val="00D65DB5"/>
    <w:rsid w:val="00D670A8"/>
    <w:rsid w:val="00D736D7"/>
    <w:rsid w:val="00D8159F"/>
    <w:rsid w:val="00D91C79"/>
    <w:rsid w:val="00DA7966"/>
    <w:rsid w:val="00DC3752"/>
    <w:rsid w:val="00DD5E5F"/>
    <w:rsid w:val="00DD7AA3"/>
    <w:rsid w:val="00DE2872"/>
    <w:rsid w:val="00DE5E40"/>
    <w:rsid w:val="00DF10C0"/>
    <w:rsid w:val="00DF4A83"/>
    <w:rsid w:val="00E038C1"/>
    <w:rsid w:val="00E044F2"/>
    <w:rsid w:val="00E07E49"/>
    <w:rsid w:val="00E13DC8"/>
    <w:rsid w:val="00E16296"/>
    <w:rsid w:val="00E268E5"/>
    <w:rsid w:val="00E3319B"/>
    <w:rsid w:val="00E34B0D"/>
    <w:rsid w:val="00E5034B"/>
    <w:rsid w:val="00E505FC"/>
    <w:rsid w:val="00E567C8"/>
    <w:rsid w:val="00E62338"/>
    <w:rsid w:val="00E70123"/>
    <w:rsid w:val="00E83424"/>
    <w:rsid w:val="00E83D97"/>
    <w:rsid w:val="00E93708"/>
    <w:rsid w:val="00EA1219"/>
    <w:rsid w:val="00EB7F72"/>
    <w:rsid w:val="00EC04BE"/>
    <w:rsid w:val="00EC7BD2"/>
    <w:rsid w:val="00ED0ED6"/>
    <w:rsid w:val="00ED2E88"/>
    <w:rsid w:val="00ED7297"/>
    <w:rsid w:val="00EE6437"/>
    <w:rsid w:val="00EE692A"/>
    <w:rsid w:val="00EF10CB"/>
    <w:rsid w:val="00EF46BA"/>
    <w:rsid w:val="00EF5998"/>
    <w:rsid w:val="00EF6CA0"/>
    <w:rsid w:val="00F06985"/>
    <w:rsid w:val="00F078FA"/>
    <w:rsid w:val="00F31651"/>
    <w:rsid w:val="00F31A18"/>
    <w:rsid w:val="00F3234F"/>
    <w:rsid w:val="00F40EB4"/>
    <w:rsid w:val="00F44474"/>
    <w:rsid w:val="00F71D00"/>
    <w:rsid w:val="00F85D2B"/>
    <w:rsid w:val="00F9057C"/>
    <w:rsid w:val="00F97ED2"/>
    <w:rsid w:val="00FA0AEF"/>
    <w:rsid w:val="00FA112B"/>
    <w:rsid w:val="00FA13ED"/>
    <w:rsid w:val="00FA27EB"/>
    <w:rsid w:val="00FA4B92"/>
    <w:rsid w:val="00FA72C2"/>
    <w:rsid w:val="00FB6716"/>
    <w:rsid w:val="00FB7975"/>
    <w:rsid w:val="00FC0816"/>
    <w:rsid w:val="00FC3473"/>
    <w:rsid w:val="00FC3831"/>
    <w:rsid w:val="00FD2F58"/>
    <w:rsid w:val="00FD663F"/>
    <w:rsid w:val="00FE0C5A"/>
    <w:rsid w:val="00FE5526"/>
    <w:rsid w:val="00FE5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1426E6D0"/>
  <w15:chartTrackingRefBased/>
  <w15:docId w15:val="{BDC6E50D-9C7B-4872-B676-1B2B41BF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0053"/>
    <w:pPr>
      <w:spacing w:before="120" w:after="120"/>
      <w:jc w:val="both"/>
    </w:pPr>
    <w:rPr>
      <w:sz w:val="19"/>
    </w:rPr>
  </w:style>
  <w:style w:type="paragraph" w:styleId="Kop1">
    <w:name w:val="heading 1"/>
    <w:basedOn w:val="Standaard"/>
    <w:next w:val="Standaard"/>
    <w:link w:val="Kop1Char"/>
    <w:uiPriority w:val="9"/>
    <w:qFormat/>
    <w:rsid w:val="00EC04BE"/>
    <w:pPr>
      <w:keepNext/>
      <w:keepLines/>
      <w:spacing w:before="240"/>
      <w:outlineLvl w:val="0"/>
    </w:pPr>
    <w:rPr>
      <w:rFonts w:eastAsiaTheme="majorEastAsia" w:cstheme="majorBidi"/>
      <w:color w:val="6ABD92"/>
      <w:sz w:val="32"/>
      <w:szCs w:val="32"/>
    </w:rPr>
  </w:style>
  <w:style w:type="paragraph" w:styleId="Kop2">
    <w:name w:val="heading 2"/>
    <w:basedOn w:val="Standaard"/>
    <w:next w:val="Standaard"/>
    <w:link w:val="Kop2Char"/>
    <w:autoRedefine/>
    <w:uiPriority w:val="9"/>
    <w:unhideWhenUsed/>
    <w:qFormat/>
    <w:rsid w:val="00866F62"/>
    <w:pPr>
      <w:keepNext/>
      <w:keepLines/>
      <w:spacing w:before="40"/>
      <w:outlineLvl w:val="1"/>
    </w:pPr>
    <w:rPr>
      <w:rFonts w:eastAsiaTheme="majorEastAsia" w:cstheme="majorBidi"/>
      <w:color w:val="6ABD92"/>
      <w:sz w:val="24"/>
      <w:szCs w:val="26"/>
    </w:rPr>
  </w:style>
  <w:style w:type="paragraph" w:styleId="Kop3">
    <w:name w:val="heading 3"/>
    <w:basedOn w:val="Standaard"/>
    <w:next w:val="Standaard"/>
    <w:link w:val="Kop3Char"/>
    <w:autoRedefine/>
    <w:uiPriority w:val="9"/>
    <w:unhideWhenUsed/>
    <w:qFormat/>
    <w:rsid w:val="00910053"/>
    <w:pPr>
      <w:keepNext/>
      <w:keepLines/>
      <w:spacing w:before="40"/>
      <w:outlineLvl w:val="2"/>
    </w:pPr>
    <w:rPr>
      <w:rFonts w:eastAsiaTheme="majorEastAsia" w:cstheme="majorBidi"/>
      <w:color w:val="6ABD92"/>
      <w:sz w:val="22"/>
    </w:rPr>
  </w:style>
  <w:style w:type="paragraph" w:styleId="Kop4">
    <w:name w:val="heading 4"/>
    <w:basedOn w:val="Standaard"/>
    <w:next w:val="Standaard"/>
    <w:link w:val="Kop4Char"/>
    <w:uiPriority w:val="9"/>
    <w:unhideWhenUsed/>
    <w:rsid w:val="00824F05"/>
    <w:pPr>
      <w:keepNext/>
      <w:keepLines/>
      <w:spacing w:before="40"/>
      <w:outlineLvl w:val="3"/>
    </w:pPr>
    <w:rPr>
      <w:rFonts w:asciiTheme="majorHAnsi" w:eastAsiaTheme="majorEastAsia" w:hAnsiTheme="majorHAnsi" w:cstheme="majorBidi"/>
      <w:i/>
      <w:iCs/>
      <w:color w:val="2F5496" w:themeColor="accent1" w:themeShade="BF"/>
      <w:sz w:val="20"/>
    </w:rPr>
  </w:style>
  <w:style w:type="paragraph" w:styleId="Kop5">
    <w:name w:val="heading 5"/>
    <w:basedOn w:val="Standaard"/>
    <w:next w:val="Standaard"/>
    <w:link w:val="Kop5Char"/>
    <w:uiPriority w:val="9"/>
    <w:unhideWhenUsed/>
    <w:rsid w:val="00824F05"/>
    <w:pPr>
      <w:keepNext/>
      <w:keepLines/>
      <w:spacing w:before="40"/>
      <w:outlineLvl w:val="4"/>
    </w:pPr>
    <w:rPr>
      <w:rFonts w:asciiTheme="majorHAnsi" w:eastAsiaTheme="majorEastAsia" w:hAnsiTheme="majorHAnsi" w:cstheme="majorBidi"/>
      <w:color w:val="2F5496" w:themeColor="accent1" w:themeShade="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910053"/>
    <w:pPr>
      <w:contextualSpacing/>
    </w:pPr>
    <w:rPr>
      <w:rFonts w:eastAsiaTheme="majorEastAsia" w:cstheme="majorBidi"/>
      <w:color w:val="6ABD92"/>
      <w:spacing w:val="-10"/>
      <w:kern w:val="28"/>
      <w:sz w:val="56"/>
      <w:szCs w:val="56"/>
    </w:rPr>
  </w:style>
  <w:style w:type="character" w:customStyle="1" w:styleId="TitelChar">
    <w:name w:val="Titel Char"/>
    <w:basedOn w:val="Standaardalinea-lettertype"/>
    <w:link w:val="Titel"/>
    <w:uiPriority w:val="10"/>
    <w:rsid w:val="00910053"/>
    <w:rPr>
      <w:rFonts w:eastAsiaTheme="majorEastAsia" w:cstheme="majorBidi"/>
      <w:color w:val="6ABD92"/>
      <w:spacing w:val="-10"/>
      <w:kern w:val="28"/>
      <w:sz w:val="56"/>
      <w:szCs w:val="56"/>
    </w:rPr>
  </w:style>
  <w:style w:type="paragraph" w:styleId="Geenafstand">
    <w:name w:val="No Spacing"/>
    <w:aliases w:val="standaard 2"/>
    <w:autoRedefine/>
    <w:uiPriority w:val="99"/>
    <w:qFormat/>
    <w:rsid w:val="003F7147"/>
    <w:pPr>
      <w:spacing w:before="120" w:after="120"/>
      <w:jc w:val="both"/>
    </w:pPr>
    <w:rPr>
      <w:sz w:val="19"/>
    </w:rPr>
  </w:style>
  <w:style w:type="character" w:customStyle="1" w:styleId="Kop1Char">
    <w:name w:val="Kop 1 Char"/>
    <w:basedOn w:val="Standaardalinea-lettertype"/>
    <w:link w:val="Kop1"/>
    <w:uiPriority w:val="9"/>
    <w:rsid w:val="00EC04BE"/>
    <w:rPr>
      <w:rFonts w:ascii="Montserrat" w:eastAsiaTheme="majorEastAsia" w:hAnsi="Montserrat" w:cstheme="majorBidi"/>
      <w:color w:val="6ABD92"/>
      <w:sz w:val="32"/>
      <w:szCs w:val="32"/>
    </w:rPr>
  </w:style>
  <w:style w:type="character" w:customStyle="1" w:styleId="Kop2Char">
    <w:name w:val="Kop 2 Char"/>
    <w:basedOn w:val="Standaardalinea-lettertype"/>
    <w:link w:val="Kop2"/>
    <w:uiPriority w:val="9"/>
    <w:rsid w:val="00866F62"/>
    <w:rPr>
      <w:rFonts w:ascii="Verdana" w:eastAsiaTheme="majorEastAsia" w:hAnsi="Verdana" w:cstheme="majorBidi"/>
      <w:color w:val="6ABD92"/>
      <w:szCs w:val="26"/>
    </w:rPr>
  </w:style>
  <w:style w:type="character" w:customStyle="1" w:styleId="Kop3Char">
    <w:name w:val="Kop 3 Char"/>
    <w:basedOn w:val="Standaardalinea-lettertype"/>
    <w:link w:val="Kop3"/>
    <w:uiPriority w:val="9"/>
    <w:rsid w:val="00910053"/>
    <w:rPr>
      <w:rFonts w:eastAsiaTheme="majorEastAsia" w:cstheme="majorBidi"/>
      <w:color w:val="6ABD92"/>
      <w:sz w:val="22"/>
    </w:rPr>
  </w:style>
  <w:style w:type="character" w:customStyle="1" w:styleId="Kop4Char">
    <w:name w:val="Kop 4 Char"/>
    <w:basedOn w:val="Standaardalinea-lettertype"/>
    <w:link w:val="Kop4"/>
    <w:uiPriority w:val="9"/>
    <w:rsid w:val="00824F05"/>
    <w:rPr>
      <w:rFonts w:asciiTheme="majorHAnsi" w:eastAsiaTheme="majorEastAsia" w:hAnsiTheme="majorHAnsi" w:cstheme="majorBidi"/>
      <w:i/>
      <w:iCs/>
      <w:color w:val="2F5496" w:themeColor="accent1" w:themeShade="BF"/>
    </w:rPr>
  </w:style>
  <w:style w:type="paragraph" w:styleId="Ondertitel">
    <w:name w:val="Subtitle"/>
    <w:basedOn w:val="Standaard"/>
    <w:next w:val="Standaard"/>
    <w:link w:val="OndertitelChar"/>
    <w:autoRedefine/>
    <w:uiPriority w:val="11"/>
    <w:qFormat/>
    <w:rsid w:val="00910053"/>
    <w:pPr>
      <w:numPr>
        <w:ilvl w:val="1"/>
      </w:numPr>
      <w:spacing w:after="160"/>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910053"/>
    <w:rPr>
      <w:rFonts w:eastAsiaTheme="minorEastAsia"/>
      <w:color w:val="5A5A5A" w:themeColor="text1" w:themeTint="A5"/>
      <w:spacing w:val="15"/>
      <w:sz w:val="19"/>
      <w:szCs w:val="22"/>
    </w:rPr>
  </w:style>
  <w:style w:type="character" w:customStyle="1" w:styleId="Kop5Char">
    <w:name w:val="Kop 5 Char"/>
    <w:basedOn w:val="Standaardalinea-lettertype"/>
    <w:link w:val="Kop5"/>
    <w:uiPriority w:val="9"/>
    <w:rsid w:val="00824F05"/>
    <w:rPr>
      <w:rFonts w:asciiTheme="majorHAnsi" w:eastAsiaTheme="majorEastAsia" w:hAnsiTheme="majorHAnsi" w:cstheme="majorBidi"/>
      <w:color w:val="2F5496" w:themeColor="accent1" w:themeShade="BF"/>
    </w:rPr>
  </w:style>
  <w:style w:type="character" w:styleId="Subtielebenadrukking">
    <w:name w:val="Subtle Emphasis"/>
    <w:basedOn w:val="Standaardalinea-lettertype"/>
    <w:uiPriority w:val="19"/>
    <w:qFormat/>
    <w:rsid w:val="00910053"/>
    <w:rPr>
      <w:rFonts w:ascii="Verdana" w:hAnsi="Verdana"/>
      <w:b w:val="0"/>
      <w:i w:val="0"/>
      <w:iCs/>
      <w:color w:val="404040" w:themeColor="text1" w:themeTint="BF"/>
    </w:rPr>
  </w:style>
  <w:style w:type="paragraph" w:styleId="Kopvaninhoudsopgave">
    <w:name w:val="TOC Heading"/>
    <w:basedOn w:val="Kop1"/>
    <w:next w:val="Standaard"/>
    <w:autoRedefine/>
    <w:uiPriority w:val="39"/>
    <w:unhideWhenUsed/>
    <w:qFormat/>
    <w:rsid w:val="00910053"/>
    <w:pPr>
      <w:spacing w:before="480" w:line="276" w:lineRule="auto"/>
      <w:outlineLvl w:val="9"/>
    </w:pPr>
    <w:rPr>
      <w:bCs/>
      <w:szCs w:val="28"/>
      <w:lang w:eastAsia="nl-NL"/>
    </w:rPr>
  </w:style>
  <w:style w:type="paragraph" w:styleId="Inhopg1">
    <w:name w:val="toc 1"/>
    <w:basedOn w:val="Standaard"/>
    <w:next w:val="Standaard"/>
    <w:autoRedefine/>
    <w:uiPriority w:val="39"/>
    <w:unhideWhenUsed/>
    <w:rsid w:val="006F177B"/>
    <w:rPr>
      <w:b/>
      <w:bCs/>
      <w:caps/>
      <w:sz w:val="20"/>
    </w:rPr>
  </w:style>
  <w:style w:type="paragraph" w:styleId="Inhopg2">
    <w:name w:val="toc 2"/>
    <w:basedOn w:val="Standaard"/>
    <w:next w:val="Standaard"/>
    <w:autoRedefine/>
    <w:uiPriority w:val="39"/>
    <w:unhideWhenUsed/>
    <w:rsid w:val="006F177B"/>
    <w:pPr>
      <w:ind w:left="240"/>
    </w:pPr>
    <w:rPr>
      <w:smallCaps/>
      <w:sz w:val="20"/>
    </w:rPr>
  </w:style>
  <w:style w:type="paragraph" w:styleId="Inhopg3">
    <w:name w:val="toc 3"/>
    <w:basedOn w:val="Standaard"/>
    <w:next w:val="Standaard"/>
    <w:autoRedefine/>
    <w:uiPriority w:val="39"/>
    <w:unhideWhenUsed/>
    <w:rsid w:val="006F177B"/>
    <w:pPr>
      <w:tabs>
        <w:tab w:val="left" w:pos="1440"/>
        <w:tab w:val="right" w:leader="dot" w:pos="9056"/>
      </w:tabs>
      <w:ind w:left="480"/>
    </w:pPr>
    <w:rPr>
      <w:iCs/>
      <w:noProof/>
      <w:sz w:val="20"/>
    </w:rPr>
  </w:style>
  <w:style w:type="paragraph" w:styleId="Inhopg4">
    <w:name w:val="toc 4"/>
    <w:basedOn w:val="Standaard"/>
    <w:next w:val="Standaard"/>
    <w:autoRedefine/>
    <w:uiPriority w:val="39"/>
    <w:semiHidden/>
    <w:unhideWhenUsed/>
    <w:rsid w:val="002518FA"/>
    <w:pPr>
      <w:ind w:left="720"/>
    </w:pPr>
    <w:rPr>
      <w:rFonts w:asciiTheme="minorHAnsi" w:hAnsiTheme="minorHAnsi"/>
      <w:sz w:val="18"/>
      <w:szCs w:val="18"/>
    </w:rPr>
  </w:style>
  <w:style w:type="paragraph" w:styleId="Inhopg5">
    <w:name w:val="toc 5"/>
    <w:basedOn w:val="Standaard"/>
    <w:next w:val="Standaard"/>
    <w:autoRedefine/>
    <w:uiPriority w:val="39"/>
    <w:semiHidden/>
    <w:unhideWhenUsed/>
    <w:rsid w:val="002518FA"/>
    <w:pPr>
      <w:ind w:left="960"/>
    </w:pPr>
    <w:rPr>
      <w:rFonts w:asciiTheme="minorHAnsi" w:hAnsiTheme="minorHAnsi"/>
      <w:sz w:val="18"/>
      <w:szCs w:val="18"/>
    </w:rPr>
  </w:style>
  <w:style w:type="paragraph" w:styleId="Inhopg6">
    <w:name w:val="toc 6"/>
    <w:basedOn w:val="Standaard"/>
    <w:next w:val="Standaard"/>
    <w:autoRedefine/>
    <w:uiPriority w:val="39"/>
    <w:semiHidden/>
    <w:unhideWhenUsed/>
    <w:rsid w:val="002518FA"/>
    <w:pPr>
      <w:ind w:left="1200"/>
    </w:pPr>
    <w:rPr>
      <w:rFonts w:asciiTheme="minorHAnsi" w:hAnsiTheme="minorHAnsi"/>
      <w:sz w:val="18"/>
      <w:szCs w:val="18"/>
    </w:rPr>
  </w:style>
  <w:style w:type="paragraph" w:styleId="Inhopg7">
    <w:name w:val="toc 7"/>
    <w:basedOn w:val="Standaard"/>
    <w:next w:val="Standaard"/>
    <w:autoRedefine/>
    <w:uiPriority w:val="39"/>
    <w:semiHidden/>
    <w:unhideWhenUsed/>
    <w:rsid w:val="002518FA"/>
    <w:pPr>
      <w:ind w:left="1440"/>
    </w:pPr>
    <w:rPr>
      <w:rFonts w:asciiTheme="minorHAnsi" w:hAnsiTheme="minorHAnsi"/>
      <w:sz w:val="18"/>
      <w:szCs w:val="18"/>
    </w:rPr>
  </w:style>
  <w:style w:type="paragraph" w:styleId="Inhopg8">
    <w:name w:val="toc 8"/>
    <w:basedOn w:val="Standaard"/>
    <w:next w:val="Standaard"/>
    <w:autoRedefine/>
    <w:uiPriority w:val="39"/>
    <w:semiHidden/>
    <w:unhideWhenUsed/>
    <w:rsid w:val="002518FA"/>
    <w:pPr>
      <w:ind w:left="1680"/>
    </w:pPr>
    <w:rPr>
      <w:rFonts w:asciiTheme="minorHAnsi" w:hAnsiTheme="minorHAnsi"/>
      <w:sz w:val="18"/>
      <w:szCs w:val="18"/>
    </w:rPr>
  </w:style>
  <w:style w:type="paragraph" w:styleId="Inhopg9">
    <w:name w:val="toc 9"/>
    <w:basedOn w:val="Standaard"/>
    <w:next w:val="Standaard"/>
    <w:autoRedefine/>
    <w:uiPriority w:val="39"/>
    <w:semiHidden/>
    <w:unhideWhenUsed/>
    <w:rsid w:val="002518FA"/>
    <w:pPr>
      <w:ind w:left="1920"/>
    </w:pPr>
    <w:rPr>
      <w:rFonts w:asciiTheme="minorHAnsi" w:hAnsiTheme="minorHAnsi"/>
      <w:sz w:val="18"/>
      <w:szCs w:val="18"/>
    </w:rPr>
  </w:style>
  <w:style w:type="character" w:styleId="Hyperlink">
    <w:name w:val="Hyperlink"/>
    <w:basedOn w:val="Standaardalinea-lettertype"/>
    <w:uiPriority w:val="99"/>
    <w:unhideWhenUsed/>
    <w:rsid w:val="00910053"/>
    <w:rPr>
      <w:color w:val="279561"/>
      <w:u w:val="single"/>
    </w:rPr>
  </w:style>
  <w:style w:type="paragraph" w:styleId="Koptekst">
    <w:name w:val="header"/>
    <w:basedOn w:val="Standaard"/>
    <w:link w:val="KoptekstChar"/>
    <w:uiPriority w:val="99"/>
    <w:unhideWhenUsed/>
    <w:rsid w:val="0037505C"/>
    <w:pPr>
      <w:tabs>
        <w:tab w:val="center" w:pos="4536"/>
        <w:tab w:val="right" w:pos="9072"/>
      </w:tabs>
    </w:pPr>
    <w:rPr>
      <w:sz w:val="20"/>
    </w:rPr>
  </w:style>
  <w:style w:type="character" w:customStyle="1" w:styleId="KoptekstChar">
    <w:name w:val="Koptekst Char"/>
    <w:basedOn w:val="Standaardalinea-lettertype"/>
    <w:link w:val="Koptekst"/>
    <w:uiPriority w:val="99"/>
    <w:rsid w:val="0037505C"/>
    <w:rPr>
      <w:rFonts w:ascii="Montserrat" w:hAnsi="Montserrat"/>
    </w:rPr>
  </w:style>
  <w:style w:type="paragraph" w:styleId="Voettekst">
    <w:name w:val="footer"/>
    <w:basedOn w:val="Standaard"/>
    <w:link w:val="VoettekstChar"/>
    <w:uiPriority w:val="99"/>
    <w:unhideWhenUsed/>
    <w:rsid w:val="0037505C"/>
    <w:pPr>
      <w:tabs>
        <w:tab w:val="center" w:pos="4536"/>
        <w:tab w:val="right" w:pos="9072"/>
      </w:tabs>
    </w:pPr>
    <w:rPr>
      <w:sz w:val="20"/>
    </w:rPr>
  </w:style>
  <w:style w:type="character" w:customStyle="1" w:styleId="VoettekstChar">
    <w:name w:val="Voettekst Char"/>
    <w:basedOn w:val="Standaardalinea-lettertype"/>
    <w:link w:val="Voettekst"/>
    <w:uiPriority w:val="99"/>
    <w:rsid w:val="0037505C"/>
    <w:rPr>
      <w:rFonts w:ascii="Montserrat" w:hAnsi="Montserrat"/>
    </w:rPr>
  </w:style>
  <w:style w:type="character" w:styleId="Paginanummer">
    <w:name w:val="page number"/>
    <w:basedOn w:val="Standaardalinea-lettertype"/>
    <w:uiPriority w:val="99"/>
    <w:semiHidden/>
    <w:unhideWhenUsed/>
    <w:rsid w:val="0037505C"/>
  </w:style>
  <w:style w:type="table" w:customStyle="1" w:styleId="Rastertabel1licht-Accent31">
    <w:name w:val="Rastertabel 1 licht - Accent 31"/>
    <w:basedOn w:val="Standaardtabel"/>
    <w:uiPriority w:val="46"/>
    <w:rsid w:val="002E213A"/>
    <w:rPr>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ijschrift">
    <w:name w:val="caption"/>
    <w:basedOn w:val="Standaard"/>
    <w:next w:val="Standaard"/>
    <w:autoRedefine/>
    <w:qFormat/>
    <w:rsid w:val="00AF28D3"/>
    <w:pPr>
      <w:spacing w:after="180" w:line="256" w:lineRule="exact"/>
      <w:jc w:val="right"/>
    </w:pPr>
    <w:rPr>
      <w:rFonts w:eastAsia="Times New Roman" w:cs="Times New Roman"/>
      <w:bCs/>
      <w:i/>
      <w:iCs/>
      <w:sz w:val="16"/>
      <w:szCs w:val="32"/>
      <w:lang w:eastAsia="nl-NL"/>
    </w:rPr>
  </w:style>
  <w:style w:type="paragraph" w:styleId="Lijstalinea">
    <w:name w:val="List Paragraph"/>
    <w:basedOn w:val="Standaard"/>
    <w:autoRedefine/>
    <w:uiPriority w:val="99"/>
    <w:qFormat/>
    <w:rsid w:val="003916E4"/>
    <w:pPr>
      <w:numPr>
        <w:numId w:val="45"/>
      </w:numPr>
      <w:contextualSpacing/>
      <w:jc w:val="left"/>
    </w:pPr>
    <w:rPr>
      <w:rFonts w:eastAsia="Calibri" w:cs="Arial"/>
      <w:szCs w:val="22"/>
    </w:rPr>
  </w:style>
  <w:style w:type="table" w:styleId="Tabelraster">
    <w:name w:val="Table Grid"/>
    <w:basedOn w:val="Standaardtabel"/>
    <w:uiPriority w:val="39"/>
    <w:rsid w:val="0006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33D4A"/>
    <w:rPr>
      <w:color w:val="808080"/>
    </w:rPr>
  </w:style>
  <w:style w:type="character" w:styleId="Verwijzingopmerking">
    <w:name w:val="annotation reference"/>
    <w:basedOn w:val="Standaardalinea-lettertype"/>
    <w:uiPriority w:val="99"/>
    <w:semiHidden/>
    <w:unhideWhenUsed/>
    <w:rsid w:val="00AD3569"/>
    <w:rPr>
      <w:sz w:val="16"/>
      <w:szCs w:val="16"/>
    </w:rPr>
  </w:style>
  <w:style w:type="paragraph" w:styleId="Tekstopmerking">
    <w:name w:val="annotation text"/>
    <w:basedOn w:val="Standaard"/>
    <w:link w:val="TekstopmerkingChar"/>
    <w:uiPriority w:val="99"/>
    <w:semiHidden/>
    <w:unhideWhenUsed/>
    <w:rsid w:val="00AD3569"/>
    <w:rPr>
      <w:sz w:val="20"/>
    </w:rPr>
  </w:style>
  <w:style w:type="character" w:customStyle="1" w:styleId="TekstopmerkingChar">
    <w:name w:val="Tekst opmerking Char"/>
    <w:basedOn w:val="Standaardalinea-lettertype"/>
    <w:link w:val="Tekstopmerking"/>
    <w:uiPriority w:val="99"/>
    <w:semiHidden/>
    <w:rsid w:val="00AD3569"/>
  </w:style>
  <w:style w:type="paragraph" w:styleId="Ballontekst">
    <w:name w:val="Balloon Text"/>
    <w:basedOn w:val="Standaard"/>
    <w:link w:val="BallontekstChar"/>
    <w:uiPriority w:val="99"/>
    <w:semiHidden/>
    <w:unhideWhenUsed/>
    <w:rsid w:val="00AD3569"/>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3569"/>
    <w:rPr>
      <w:rFonts w:ascii="Segoe UI" w:hAnsi="Segoe UI" w:cs="Segoe UI"/>
      <w:sz w:val="18"/>
      <w:szCs w:val="18"/>
    </w:rPr>
  </w:style>
  <w:style w:type="table" w:customStyle="1" w:styleId="Tabelraster1">
    <w:name w:val="Tabelraster1"/>
    <w:basedOn w:val="Standaardtabel"/>
    <w:next w:val="Tabelraster"/>
    <w:uiPriority w:val="39"/>
    <w:rsid w:val="004B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4B32B0"/>
    <w:rPr>
      <w:b/>
      <w:bCs/>
    </w:rPr>
  </w:style>
  <w:style w:type="character" w:customStyle="1" w:styleId="OnderwerpvanopmerkingChar">
    <w:name w:val="Onderwerp van opmerking Char"/>
    <w:basedOn w:val="TekstopmerkingChar"/>
    <w:link w:val="Onderwerpvanopmerking"/>
    <w:uiPriority w:val="99"/>
    <w:semiHidden/>
    <w:rsid w:val="004B32B0"/>
    <w:rPr>
      <w:b/>
      <w:bCs/>
    </w:rPr>
  </w:style>
  <w:style w:type="character" w:styleId="Nadruk">
    <w:name w:val="Emphasis"/>
    <w:basedOn w:val="Standaardalinea-lettertype"/>
    <w:uiPriority w:val="20"/>
    <w:qFormat/>
    <w:rsid w:val="00910053"/>
    <w:rPr>
      <w:rFonts w:ascii="Verdana" w:hAnsi="Verdana"/>
      <w:i/>
      <w:iCs/>
    </w:rPr>
  </w:style>
  <w:style w:type="character" w:styleId="Intensievebenadrukking">
    <w:name w:val="Intense Emphasis"/>
    <w:basedOn w:val="Standaardalinea-lettertype"/>
    <w:uiPriority w:val="99"/>
    <w:qFormat/>
    <w:rsid w:val="00910053"/>
    <w:rPr>
      <w:rFonts w:ascii="Verdana" w:hAnsi="Verdana"/>
      <w:i/>
      <w:iCs/>
      <w:color w:val="279561"/>
    </w:rPr>
  </w:style>
  <w:style w:type="character" w:styleId="Zwaar">
    <w:name w:val="Strong"/>
    <w:basedOn w:val="Standaardalinea-lettertype"/>
    <w:uiPriority w:val="22"/>
    <w:qFormat/>
    <w:rsid w:val="00910053"/>
    <w:rPr>
      <w:rFonts w:ascii="Verdana" w:hAnsi="Verdana"/>
      <w:b/>
      <w:bCs/>
    </w:rPr>
  </w:style>
  <w:style w:type="paragraph" w:styleId="Citaat">
    <w:name w:val="Quote"/>
    <w:basedOn w:val="Standaard"/>
    <w:next w:val="Standaard"/>
    <w:link w:val="CitaatChar"/>
    <w:uiPriority w:val="29"/>
    <w:qFormat/>
    <w:rsid w:val="00910053"/>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10053"/>
    <w:rPr>
      <w:i/>
      <w:iCs/>
      <w:color w:val="404040" w:themeColor="text1" w:themeTint="BF"/>
      <w:sz w:val="19"/>
    </w:rPr>
  </w:style>
  <w:style w:type="paragraph" w:styleId="Duidelijkcitaat">
    <w:name w:val="Intense Quote"/>
    <w:basedOn w:val="Standaard"/>
    <w:next w:val="Standaard"/>
    <w:link w:val="DuidelijkcitaatChar"/>
    <w:autoRedefine/>
    <w:uiPriority w:val="30"/>
    <w:qFormat/>
    <w:rsid w:val="00910053"/>
    <w:pPr>
      <w:pBdr>
        <w:top w:val="single" w:sz="4" w:space="10" w:color="279561"/>
        <w:bottom w:val="single" w:sz="4" w:space="10" w:color="279561"/>
      </w:pBdr>
      <w:spacing w:before="360" w:after="360"/>
      <w:ind w:left="864" w:right="864"/>
      <w:jc w:val="center"/>
    </w:pPr>
    <w:rPr>
      <w:i/>
      <w:iCs/>
      <w:color w:val="279561"/>
    </w:rPr>
  </w:style>
  <w:style w:type="character" w:customStyle="1" w:styleId="DuidelijkcitaatChar">
    <w:name w:val="Duidelijk citaat Char"/>
    <w:basedOn w:val="Standaardalinea-lettertype"/>
    <w:link w:val="Duidelijkcitaat"/>
    <w:uiPriority w:val="30"/>
    <w:rsid w:val="00910053"/>
    <w:rPr>
      <w:i/>
      <w:iCs/>
      <w:color w:val="279561"/>
      <w:sz w:val="19"/>
    </w:rPr>
  </w:style>
  <w:style w:type="character" w:styleId="Subtieleverwijzing">
    <w:name w:val="Subtle Reference"/>
    <w:basedOn w:val="Standaardalinea-lettertype"/>
    <w:uiPriority w:val="31"/>
    <w:qFormat/>
    <w:rsid w:val="00910053"/>
    <w:rPr>
      <w:rFonts w:ascii="Verdana" w:hAnsi="Verdana"/>
      <w:smallCaps/>
      <w:color w:val="5A5A5A" w:themeColor="text1" w:themeTint="A5"/>
    </w:rPr>
  </w:style>
  <w:style w:type="character" w:styleId="Intensieveverwijzing">
    <w:name w:val="Intense Reference"/>
    <w:basedOn w:val="Standaardalinea-lettertype"/>
    <w:uiPriority w:val="32"/>
    <w:qFormat/>
    <w:rsid w:val="00910053"/>
    <w:rPr>
      <w:b/>
      <w:bCs/>
      <w:smallCaps/>
      <w:color w:val="279561"/>
      <w:spacing w:val="5"/>
    </w:rPr>
  </w:style>
  <w:style w:type="character" w:styleId="Titelvanboek">
    <w:name w:val="Book Title"/>
    <w:basedOn w:val="Standaardalinea-lettertype"/>
    <w:uiPriority w:val="33"/>
    <w:qFormat/>
    <w:rsid w:val="0091005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3847">
      <w:bodyDiv w:val="1"/>
      <w:marLeft w:val="0"/>
      <w:marRight w:val="0"/>
      <w:marTop w:val="0"/>
      <w:marBottom w:val="0"/>
      <w:divBdr>
        <w:top w:val="none" w:sz="0" w:space="0" w:color="auto"/>
        <w:left w:val="none" w:sz="0" w:space="0" w:color="auto"/>
        <w:bottom w:val="none" w:sz="0" w:space="0" w:color="auto"/>
        <w:right w:val="none" w:sz="0" w:space="0" w:color="auto"/>
      </w:divBdr>
    </w:div>
    <w:div w:id="1635259422">
      <w:bodyDiv w:val="1"/>
      <w:marLeft w:val="0"/>
      <w:marRight w:val="0"/>
      <w:marTop w:val="0"/>
      <w:marBottom w:val="0"/>
      <w:divBdr>
        <w:top w:val="none" w:sz="0" w:space="0" w:color="auto"/>
        <w:left w:val="none" w:sz="0" w:space="0" w:color="auto"/>
        <w:bottom w:val="none" w:sz="0" w:space="0" w:color="auto"/>
        <w:right w:val="none" w:sz="0" w:space="0" w:color="auto"/>
      </w:divBdr>
    </w:div>
    <w:div w:id="18522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1wf7jQMzGINF7NFNTS0t11xtTvYYlGNtD\De%20Duurzame%20Adviseurs\5.%20Persoonlijke%20mappen\25.%20Marcella\Klanten\2.%20ACTIEF\Rowij%20Bouwchemie\Dossier%202022\6%20CO2-Belei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B646D4550F4EF69F05BCF1EACA7B15"/>
        <w:category>
          <w:name w:val="General"/>
          <w:gallery w:val="placeholder"/>
        </w:category>
        <w:types>
          <w:type w:val="bbPlcHdr"/>
        </w:types>
        <w:behaviors>
          <w:behavior w:val="content"/>
        </w:behaviors>
        <w:guid w:val="{0C7DEE1D-266B-49C1-8DD6-9CBE1365E9D2}"/>
      </w:docPartPr>
      <w:docPartBody>
        <w:p w:rsidR="00152F46" w:rsidRDefault="000E31A7">
          <w:pPr>
            <w:pStyle w:val="27B646D4550F4EF69F05BCF1EACA7B15"/>
          </w:pPr>
          <w:r w:rsidRPr="00781DC3">
            <w:rPr>
              <w:rStyle w:val="Tekstvantijdelijkeaanduiding"/>
            </w:rPr>
            <w:t>[Titel]</w:t>
          </w:r>
        </w:p>
      </w:docPartBody>
    </w:docPart>
    <w:docPart>
      <w:docPartPr>
        <w:name w:val="79F16E903D264D63BBD8A4937F1D0A05"/>
        <w:category>
          <w:name w:val="General"/>
          <w:gallery w:val="placeholder"/>
        </w:category>
        <w:types>
          <w:type w:val="bbPlcHdr"/>
        </w:types>
        <w:behaviors>
          <w:behavior w:val="content"/>
        </w:behaviors>
        <w:guid w:val="{AFE1549C-89A0-448D-91C1-8D7D477AE83A}"/>
      </w:docPartPr>
      <w:docPartBody>
        <w:p w:rsidR="00152F46" w:rsidRDefault="000E31A7">
          <w:pPr>
            <w:pStyle w:val="79F16E903D264D63BBD8A4937F1D0A05"/>
          </w:pPr>
          <w:r w:rsidRPr="00781DC3">
            <w:rPr>
              <w:rStyle w:val="Tekstvantijdelijkeaanduiding"/>
            </w:rPr>
            <w:t>[Publicatiedatum]</w:t>
          </w:r>
        </w:p>
      </w:docPartBody>
    </w:docPart>
    <w:docPart>
      <w:docPartPr>
        <w:name w:val="E0FEB31239EA46B88FF6CF338F4809E8"/>
        <w:category>
          <w:name w:val="General"/>
          <w:gallery w:val="placeholder"/>
        </w:category>
        <w:types>
          <w:type w:val="bbPlcHdr"/>
        </w:types>
        <w:behaviors>
          <w:behavior w:val="content"/>
        </w:behaviors>
        <w:guid w:val="{15C44C80-AB04-442F-9B3D-620C527207DA}"/>
      </w:docPartPr>
      <w:docPartBody>
        <w:p w:rsidR="00152F46" w:rsidRDefault="000E31A7">
          <w:pPr>
            <w:pStyle w:val="E0FEB31239EA46B88FF6CF338F4809E8"/>
          </w:pPr>
          <w:r w:rsidRPr="00F0055A">
            <w:rPr>
              <w:rStyle w:val="Tekstvantijdelijkeaanduiding"/>
            </w:rPr>
            <w:t>[Titel]</w:t>
          </w:r>
        </w:p>
      </w:docPartBody>
    </w:docPart>
    <w:docPart>
      <w:docPartPr>
        <w:name w:val="F79E60D45A7448ACAACF21446E0DAD51"/>
        <w:category>
          <w:name w:val="General"/>
          <w:gallery w:val="placeholder"/>
        </w:category>
        <w:types>
          <w:type w:val="bbPlcHdr"/>
        </w:types>
        <w:behaviors>
          <w:behavior w:val="content"/>
        </w:behaviors>
        <w:guid w:val="{708E54D6-1C2C-45BD-B6E1-F6116839A1CE}"/>
      </w:docPartPr>
      <w:docPartBody>
        <w:p w:rsidR="00152F46" w:rsidRDefault="000E31A7">
          <w:pPr>
            <w:pStyle w:val="F79E60D45A7448ACAACF21446E0DAD51"/>
          </w:pPr>
          <w:r w:rsidRPr="00F0055A">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A7"/>
    <w:rsid w:val="000E31A7"/>
    <w:rsid w:val="00152F46"/>
    <w:rsid w:val="00356937"/>
    <w:rsid w:val="00A2120D"/>
    <w:rsid w:val="00E72B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7B646D4550F4EF69F05BCF1EACA7B15">
    <w:name w:val="27B646D4550F4EF69F05BCF1EACA7B15"/>
  </w:style>
  <w:style w:type="paragraph" w:customStyle="1" w:styleId="79F16E903D264D63BBD8A4937F1D0A05">
    <w:name w:val="79F16E903D264D63BBD8A4937F1D0A05"/>
  </w:style>
  <w:style w:type="paragraph" w:customStyle="1" w:styleId="E0FEB31239EA46B88FF6CF338F4809E8">
    <w:name w:val="E0FEB31239EA46B88FF6CF338F4809E8"/>
  </w:style>
  <w:style w:type="paragraph" w:customStyle="1" w:styleId="F79E60D45A7448ACAACF21446E0DAD51">
    <w:name w:val="F79E60D45A7448ACAACF21446E0DA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85E6B24524BF740A0F3C48F43E3A539" ma:contentTypeVersion="13" ma:contentTypeDescription="Een nieuw document maken." ma:contentTypeScope="" ma:versionID="b0520cbc983d7f26ae8c5717c5089650">
  <xsd:schema xmlns:xsd="http://www.w3.org/2001/XMLSchema" xmlns:xs="http://www.w3.org/2001/XMLSchema" xmlns:p="http://schemas.microsoft.com/office/2006/metadata/properties" xmlns:ns2="ef098652-5a2a-44e5-a805-601e68c9d6e4" xmlns:ns3="d3de99d6-5ca1-4a32-a705-d3426cea1c9c" targetNamespace="http://schemas.microsoft.com/office/2006/metadata/properties" ma:root="true" ma:fieldsID="ed3336ad525c727786cad9cf6f25f217" ns2:_="" ns3:_="">
    <xsd:import namespace="ef098652-5a2a-44e5-a805-601e68c9d6e4"/>
    <xsd:import namespace="d3de99d6-5ca1-4a32-a705-d3426cea1c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98652-5a2a-44e5-a805-601e68c9d6e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e99d6-5ca1-4a32-a705-d3426cea1c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C58CAD-0834-4CD2-8F1F-C006EB7E4396}">
  <ds:schemaRefs>
    <ds:schemaRef ds:uri="http://schemas.microsoft.com/sharepoint/v3/contenttype/forms"/>
  </ds:schemaRefs>
</ds:datastoreItem>
</file>

<file path=customXml/itemProps3.xml><?xml version="1.0" encoding="utf-8"?>
<ds:datastoreItem xmlns:ds="http://schemas.openxmlformats.org/officeDocument/2006/customXml" ds:itemID="{3E413552-C5CD-4CBF-A31A-554F1417FFF6}">
  <ds:schemaRefs>
    <ds:schemaRef ds:uri="http://schemas.microsoft.com/office/2006/documentManagement/types"/>
    <ds:schemaRef ds:uri="http://purl.org/dc/dcmitype/"/>
    <ds:schemaRef ds:uri="ef098652-5a2a-44e5-a805-601e68c9d6e4"/>
    <ds:schemaRef ds:uri="http://schemas.microsoft.com/office/infopath/2007/PartnerControls"/>
    <ds:schemaRef ds:uri="http://purl.org/dc/elements/1.1/"/>
    <ds:schemaRef ds:uri="http://purl.org/dc/terms/"/>
    <ds:schemaRef ds:uri="d3de99d6-5ca1-4a32-a705-d3426cea1c9c"/>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26F0008-944A-4C55-B57A-56449531DC0F}">
  <ds:schemaRefs>
    <ds:schemaRef ds:uri="http://schemas.openxmlformats.org/officeDocument/2006/bibliography"/>
  </ds:schemaRefs>
</ds:datastoreItem>
</file>

<file path=customXml/itemProps5.xml><?xml version="1.0" encoding="utf-8"?>
<ds:datastoreItem xmlns:ds="http://schemas.openxmlformats.org/officeDocument/2006/customXml" ds:itemID="{2A6F5492-1990-466C-A4C4-4D86CE842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98652-5a2a-44e5-a805-601e68c9d6e4"/>
    <ds:schemaRef ds:uri="d3de99d6-5ca1-4a32-a705-d3426cea1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 CO2-Beleid</Template>
  <TotalTime>119</TotalTime>
  <Pages>10</Pages>
  <Words>2861</Words>
  <Characters>15738</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CO2-BELEID 20xx</vt:lpstr>
    </vt:vector>
  </TitlesOfParts>
  <Manager>CO2-verantwoordeli</Manager>
  <Company>Organisatie X</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CO2-BELEID</dc:title>
  <dc:subject/>
  <dc:creator>marce</dc:creator>
  <cp:keywords/>
  <dc:description/>
  <cp:lastModifiedBy>Marcella Mekenkamp</cp:lastModifiedBy>
  <cp:revision>110</cp:revision>
  <cp:lastPrinted>2022-04-27T13:49:00Z</cp:lastPrinted>
  <dcterms:created xsi:type="dcterms:W3CDTF">2022-02-28T14:04:00Z</dcterms:created>
  <dcterms:modified xsi:type="dcterms:W3CDTF">2022-04-28T06:52:00Z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0x010100685E6B24524BF740A0F3C48F43E3A539</vt:lpwstr>
  </property>
  <property fmtid="{D5CDD505-2E9C-101B-9397-08002B2CF9AE}" pid="3" name="Order">
    <vt:r8>5400</vt:r8>
  </property>
</Properties>
</file>